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32058-П/1999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Букатина Вячеслава Алексеевича на нарушение его конституционных прав правоприменительными актами нотариальных и судебных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В.Д.Зорькина, А.Л.Кононова, А.Я.Сливы, В.Г.Стрекозова, О.И.Тиунова, О.С.Хохряковой, В.Г.Ярославцева, заслушав в пленарном заседании вопрос о соответствии жалобы гражданина Букатина Вячеслава Алексеевича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государственного нотариуса 1-ой Таганрогской нотариальной конторы В.А.Букатину было отказано в выдаче свидетельства о праве на наследство по закону на квартиру умершей матери в связи с необходимостью предварительного определения его доли в наследственном имуществе, а судебными инстанциями города Таганрога и Ростовской области оставлена без удовлетворения его жалоба на отказ нотариуса в совершении нотариального действия.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96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Букатина Вячеслава Алексеевича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является окончательным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