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31466-П/1995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признании жалобы гражданина Солонина Анатолия Петровича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Ю.Д.Рудкина, судей М.В.Баглая, Н.Т.Ведерникова, Г.А.Гаджиева, Ю.М.Данилова, В.Д.Зорькина, А.Л.Кононова, Т.Г.Морщаковой, В.И.Олейника, В.Г.Стрекозова, О.И.Тиунова, О.С.Хохряковой, В.Г.Ярославцева, заслушав в пленарном заседании заключение судьи В.Г.Стрекозова, проводившего проверку обоснованности принятого Секретариатом решения по жалобе гражданина А.П.Солонина,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А.П.Солонина не соответствующей требованиям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Ю.Д.Рудкин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