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33121-П/2003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ноября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Чуфистова Вадима Исаевича на нарушение его конституционных прав постановлением Московской городской Думы "Об уточнениях и изменениях к перечням предприятий и учреждений государственной собственности города Москвы"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Г.А.Гаджиева, Ю.М.Данилова, Л.М.Жарковой, Г.А.Жилина, С.М.Казанцева, М.И.Клеандрова, А.Л.Кононова, В.О.Лучина, Ю.Д.Рудкина, А.Я.Сливы, В.Г.Стрекозова, Б.С.Эбзеева, В.Г.Ярославцева, рассмотрев по требованию гражданина В.И.Чуфистова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гражданина В.И.Чуфистова оспаривается конституционность постановления Московской городской Думы от 20 мая 1998 года "Об уточнениях и изменениях к перечням предприятий и учреждений государственной собственности города Москвы". По мнению заявителя, содержащимися в нем нормами были нарушены его права, гарантированные статьями 35 (части 2, 3), 55 (часть 3) и 76 (часть 5) Конституции Российской Федерации. Секретариат Конституционного Суда Российской Федерации в порядке части второй статьи 40 Федерального конституционного закона "О Конституционном Суде Российской Федерации" ранее уведомлял заявителя о том, что данная жалоба не соответствует требованиям названного Закона.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Чуфистова Вадима Исаевича, поскольку она не отвечает требованиям Федерального конституционного закона "О Конституционном 2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