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33248-П/1997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освобождении от уплаты государственной пошлины гражданина Пестрякова Алексея Борисовича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Э.М.Аметистова, Н.Т.Ведерникова, Н.В.Витрука, Ю.М.Данилова, Л.М.Жарковой, А.Л.Кононова, В.О.Лучина, В.И.Олейника, Ю.Д.Рудкина, Н.В.Селезнева, В.Г.Стрекозова, О.И.Тиунова, О.С.Хохряковой, В.Г.Ярославцева, заслушав в пленарном заседании заключение судьи Л.М.Жарковой,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Освободить гражданина Пестрякова Алексея Борисовича от оплаты государственной пошлиной его жалобы о проверке конституционности части второй статьи 85 и части второй статьи 222 Кодекса РСФСР об административных правонарушениях. Заместитель Председателя Конституционного Суда Российской Федерации Т.Г.Морщакова Судья-секретарь Конституционного Суда Российской Федерации Ю.Д.Рудкин 2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