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31956-П/2004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июня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 прекращении производства по делу о проверке конституционности пункта 16 статьи 38 Федерального закона "Об основных гарантиях избирательных прав и права на участие в референдуме граждан Российской Федерации" в связи с запросом Законодательного Собрания Ростовской области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председательствующего Г.А.Гаджиева, судей Н.С.Бондаря, А.Л.Кононова, Л.О.Красавчиковой, Ю.Д.Рудкина, А.Я.Сливы, В.Г.Стрекозова, Б.С.Эбзеева, В.Г.Ярославцева, рассмотрев в заседании палаты вопрос о прекращении производства по запросу Законодательного Собрания Ростовской области,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Законодательное Собрание Ростовской области на основании постановления от 4 июля 2002 года № 673 обратилось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статье 44 Федерального конституционного закона "О Конституционном Суде Российской Федерации" обращение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Прекратить производство по делу о проверке конституционности пункта 16 статьи 38 Федерального закона "Об основных гарантиях избирательных прав и права на участие в референдуме граждан Российской Федерации" в связи с отзывом Законодательным Собранием Ростовской области своего запроса.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