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Эстонской Республики Митькина Валентина Александровича на нарушение его конституционных прав статьями 15 и 16 Закона Российской Федерации «О реабилитации жертв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 Митькина,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Эстонской Республики В.А.Митькин, как следует из его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Российской Федерации от 18 октября 1991 года № 1761-I «О реабилитации жертв политических репрессий» является специальным 4 законом, направленным на реализацию положений статей 52 и 53 Конституции Российской Федерации, возлагающих на государство обязанность защищать права потерпевших от злоупотреблений властью. Принимая его, федеральный законодатель исходил из признания того, что за годы Советской власти миллионы людей стали жертвами произвола тоталитарного государства, подверглись репрессиям за политические и религиозные убеждения, по социальным, национальным и иным признакам и что Россия как демократическое правовое государство осуждает многолетний террор и массовые преследования своего народа как несовместимые с идеей права и справедливости. Цель данного Закона, согласно его преамбуле, – реабилитация всех жертв политических репрессий, подвергнутых таковым на территории Российской Федерации с 25 октября (7 ноября) 1917 года, восстановление их в гражданских правах, устранение иных последствий произвола и обеспечение посильной в настоящее время компенсации материального ущерба. Исходя из этой цели определяется круг лиц, подвергшихся политическим репрессиям и подлежащих реабилитации, и лиц, пострадавших от политических репрессий, а также порядок реабилитации и ее общие правовые последствия. В соответствии со статьей 15 Закона Российской Федерации «О реабилитации жертв политических репрессий»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органами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размер которых определяется в зависимости от продолжительности нахождения в местах лишения свободы и в психиатрических лечебных учреждениях. Предоставляя право на получение этих денежных компенсаций не всем реабилитированным лицам, а тем из них, кто испытал наиболее тяжелые 5 последствия необоснованных политических репрессий, а именно лишение свободы или помещение на принудительное лечение в психиатрические лечебные учреждения, государство тем самым признает свою особую (повышенную) ответственность перед ними. Этим не затрагиваются права и не умаляется достоинство личности иных категорий реабилитированных граждан, не ставших жертвами столь жестокого государственного произвола. Такое правовое регулирование не может рассматриваться и как нарушающее конституционный принцип равенства, закрепленный статьей 19 Конституции Российской Федерации, который, как неоднократно подчеркивал в своих решениях Как следует из статей 12–161 Закона Российской Федерации «О реабилитации жертв политических репрессий», правовые последствия реабилитации включают не только предоставление реабилитированным лицам единовременных денежных компенсаций за время нахождения в местах лишения свободы и пребывания в психиатрических лечебных учреждениях (их выплата лицам, проживающим за пределами Российской Федерации, осуществляется по месту их жительства в Российской Федерации до применения репрессий, а в случаях, когда такое место жительства определить невозможно – по месту применения репрессий на территории Российской Федерации), но и восстановление в гражданстве Российской Федерации, в воинских и специальных званиях, возвращение государственных наград, обеспечение жилыми помещениями в населенных пунктах, где реабилитированные лица проживали до применения репрессий, возвращение им конфискованного, изъятого и вышедшего иным путем из их владения в связи с репрессиями имущества, либо возмещение его стоимости, либо выплату денежных компенсаций за это имущество (при этом возврат имущества, возмещение его стоимости или выплата денежных компенсаций 6 производится по месту нахождения или реализации такого имущества на момент применения репрессий независимо от того, где были репрессированы и проживают в настоящее время реабилитированные лица), обеспечение реабилитированных лиц и лиц, признанных пострадавшими от политических репрессий, мерами социальной поддержки. Статья 16 названного Закона в редакции, действовавшей до 1 января 2005 года, содержала перечень льгот, которые предоставлялись реабилитированным лицам и лицам, признанным пострадавшими от политических репрессий. Так, согласно части второй данной статьи реабилитированные лица, имеющие инвалидность или являющиеся пенсионерами, имели право на первоочередное получение путевок для санаторно-курортного лечения и отдыха, внеочередное оказание медицинской помощи и снижение стоимости лекарств по рецепту врача на 50 процентов, на предоставление инвалидам бесплатно в пользование транспортного средства при наличии соответствующих медицинских показаний и отсутствии противопоказаний к его вождению, на бесплатный проезд всеми видами городского пассажирского транспорта (кроме такси), а также автомобильным и водным транспортом общего пользования (кроме такси) в пределах административного района проживания; бесплатный проезд на железнодорожном и водном транспорте пригородного сообщения и в автобусах пригородных маршрутов; бесплатный проезд (туда и обратно) один раз в год железнодорожным транспортом, а в районах, не имеющих железнодорожного сообщения, – водным, воздушным или междугородным автомобильным транспортом со скидкой 50 процентов стоимости проезда, на снижение размеров оплаты жилой площади и коммунальных услуг на 50 процентов и в пределах норм, предусмотренных законодательством, а также стоимости топлива, приобретаемого в пределах норм, установленных для продажи населению, проживающему в домах без центрального отопления, на первоочередную бесплатную установку телефона и другие льготы. Федеральным законом от 22 августа 2004 года № 122-ФЗ перечень льгот из статьи 16 был исключен и одновременно установлено, что 7 реабилитированные лица и лица, признанные пострадавшими от политических репрессий, обеспечиваются мерами социальной поддержки на основании законов субъектов Российской Федерации, а расходные обязательства по обеспечению мерами социальной поддержки этих лиц являются расходными обязательствами субъектов Российской Федерации. Как указывал в своих решениях Российская Федерация, приняв на себя обязательство по обеспечению жертвам политических репрессий посильной компенсации причиненного им ущерба, вправе избирать различные механизмы (способы и формы), посредством которых государством будет осуществляться возмещение вреда, вносить в них необходимые изменения, не допуская, однако, снижения ранее признанного государством объема возмещения. При осуществлении соответствующего правового регулирования, в частности при установлении объема, способов и форм возмещения вреда тем из указанных лиц, кто не имеет гражданства Российской Федерации и на территории Российской Федерации не проживает, законодатель вправе – исходя в том числе из финансовых возможностей государства, других социально- экономических факторов, а также особенностей правового статуса данной категории лиц – определять, следует ли (а если следует, то в какой форме) предоставлять им меры социальной поддержки, которыми обеспечиваются реабилитированные лица, постоянно проживающие на территории Российской Федерации. Различия в объеме прав и возможностей у реабилитированных лиц, являющихся иностранными гражданами, применительно к пользованию льготами (мерами социальной поддержки) в зависимости от того, где они проживают – на территории Российской Федерации или за ее пределами, не могут расцениваться как не имеющие объективного и разумного оправдания и правомерной цели и, следовательно, как нарушающие требования статьи 19 9 (части 1 и 2) Конституции Российской Федерации, гарантирующей равенство всех перед законом и равенство прав и свобод человека и гражданина, а также ее статей 52 и 53, возлагающих на государство обязанность защищать права потерпевших от злоупотреблений властью. Как следует из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Эстонской Республики Митькина Валентина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