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18071-П/2008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Аниброева Дениса Семеновича на нарушение его конституционных прав положениями части второй статьи 217 и главы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Д.С.Аниброева,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Д.С.Аниброев, осужденный 29 сентября 2006 года судом с участием присяжных заседателей за совершение ряда преступлений к 9 годам лишения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24 (часть 2) Конституции Российской Федерации обязывает органы государственной власти и органы местного самоуправления, их должностных лиц обеспечить каждому возможность ознакомления с документами и материалами, непосредственно затрагивающими его права и 3 свободы, если иное не предусмотрено законом. В силу непосредственного действия данной конституционной нормы любая информация, за исключением сведений, содержащих государственную тайну, сведений о частной жизни, а также конфиденциальных сведений, связанных со служебной, коммерческой, профессиональной и изобретательской деятельностью, должна быть доступна гражданину, если собранные документы и материалы затрагивают его права и свободы, а законодатель не предусматривает специальный правовой статус такой информации в соответствии с конституционными принципами, обосновывающими необходимость ее особой защиты. При этом, исходя из статьи 55 (часть 3) Конституции Российской Федерации, данное право может быть ограничено исключительно федеральным законом, а законодатель, определяя средства и способы защиты государственной и иной охраняемой федеральным законом тайны, должен использовать лишь те из них, которые в конкретной правоприменительной ситуации исключают возможность несоразмерного ограничения прав и свобод человека и гражданина. Приведенная правовая позиция Конституционного Суда Российской Федерации, выраженная им в Постановлении от 27 марта 1996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Закрепленное в Конституции Российской Федерации право каждого на судебную защиту (статья 46, часть 1) предполагает предоставление заинтересованным лицам реальной возможности отстаивать перед судом свою позицию, оспаривать доводы других участников процесса, а также обжаловать принятые в отношении них решения, в том числе судебные, поскольку правосудие по самой своей сути признается таковым лишь при условии, что оно отвечает требованиям справедливости и обеспечивает эффективное восстановление в правах (постановления Конституционного Суда Российской Федерации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второй статьи 217 УПК Российской Федерации, согласно которому копии документов и выписки из уголовного дела, в 9 котором содержатся сведения, составляющие государственную или иную охраняемую федеральным законом тайну, хранятся при уголовном деле и предоставляются обвиняемому и его защитнику во время судебного разбирательства, в системе действующего правового регулирования не предполагает, что следователь вправе изъять у обвиняемого, в том числе для хранения до суда при уголовном деле, сделанные в процессе ознакомления с материалами уголовного дела выписки и копии документов, не затрагивающие содержащихся в деле сведений, составляющих государственную или иную охраняемую федеральным законом тайну. Конституционно-правовой смысл указанного законоположения, выявленный Конституционным Судом Российской Федерации в настоящем Определении на основе правовых позиций, выраженных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Аниброева Дениса Семеновича в части, касающейся оспаривания конституционности положения части второй статьи 217 УПК Российской Федерации,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Аниброева Дениса Семеновича в части, касающейся оспаривания конституционности ряда положений главы 42 УПК Российской Федерации, поскольку в этой части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10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