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133000-П/2011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8 ноября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Моисеева Петра Николаевича на нарушение его конституционных прав подпунктом «б» пункта 8 статьи 7 Федерального закона от 8 ноября 2011 года № 309-ФЗ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денежном довольствии военнослужащих и предоставлении им отдельных выплат» и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абзацем вторым пункта 11 постановления Правительства Российской Федерации от 30 декабря 2011 года № 1236 «О внесении изменений в постановление Совета Министров – Правительства Российской Федерации от 22 сентября 1993 года № 941»</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А.Н.Кокотова,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П.Н.Моисеева, 2</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Федеральным законом от 7 ноября 2011 года № 306-ФЗ «О денежном довольствии военнослужащих и предоставлении им отдельных выплат», вступившим в силу с 1 января 2012 года, установлена новая система денежного довольствия лиц, проходящих военную службу, которая, предусматривая значительное увеличение окладов денежного содержания военнослужащих и изменяя состав включаемых в денежное довольствие ежемесячных и иных дополнительных выплат, направлена на обеспечение соответствия уровня оплаты труда военнослужащих их высокому социальному статусу, а также качественного и эффективного исполнения военнослужащими обязанностей военной службы, стимулирования их к постоянному совершенствованию в профессии. 5 В связи с проведением указанной реформы в законодательство о дополнительном социальном обеспечении лиц, уволенных с военной службы по льготным основаниям без права на пенсию, внесен ряд изменений. Так, согласно пункту 4 статьи 23 Федерального закона «О статусе военнослужащих» (в редакции подпункта «б» пункта 8 статьи 7 Федерального закона от 8 ноября 2011 года № 309-ФЗ) военнослужащим – гражданам, проходившим военную службу по контракту, имеющим общую продолжительность военной службы менее 20 лет и уволенным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без права на пенсию, в течение одного года после увольнения сохраняется выплата оклада по воинскому званию. Если указанный оклад в течение годичного срока повышается (индексируется), то увеличивается и размер соответствующей выплаты уволенному военнослужащему (абзац третий пункта 18 постановления Совета Министров – Правительства Российской Федерации от 22 сентября 1993 года № 941 в редакции постановления Правительства Российской Федерации от 30 декабря 2011 года № 1236). Пункт 4 статьи 23 Федерального закона «О статусе военнослужащих» в приведенной редакции действует с 1 января 2012 года (часть 1 статьи 12 Федерального закона от 8 ноября 2011 года № 309-ФЗ) и обратной силы не имеет. При этом согласно части 7 статьи 12 Федерального закона от 8 ноября 2011 года № 309-ФЗ ежемесячное социальное пособие, установленное пунктом 4 статьи 23 Федерального закона «О статусе военнослужащих» (без учета изменений, внесенных Федеральным законом от 8 ноября 2011 года № 309-ФЗ) и назначенное до 1 января 2013 года гражданам, уволенным с военной службы (к числу которых относится и П.Н.Моисеев), выплачивается им в ранее установленном размере до истечения пяти лет с даты его назначения. Следовательно, положение подпункта «б» пункта 8 статьи 7 Федерального закона от 8 ноября 2011 года № 309-ФЗ на заявителя, 6 уволенного с военной службы в сентябре 2011 года, не распространяется и не затрагивает его конституционные права. Само же по себе упоминание данной нормы в решении суда общей юрисдикции не может расцениваться как ее применение в конкретном деле заявителя (определения Конституционного Суда Российской Федерации от 20 октября 2011 года Оспариваемый заявителем абзац второй пункта 11 постановления Правительства Российской Федерации от 30 декабря 2011 года № 1236 в единстве с абзацем первым данного пункта предусматривает, что ежемесячное социальное пособие, назначенное в соответствии с пунктом 18 постановления Совета Министров – Правительства Российской Федерации от 22 сентября 1993 года № 941 (без учета изменений, внесенных постановлением от 30 декабря 2011 года № 1236), до истечения пяти лет со дня его назначения с 1 января 2012 года выплачивается гражданам, уволенным со службы в органах внутренних дел Российской Федерации (за исключением лиц, указанных в части 2 статьи 20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в размерах, установленных им по состоянию на 31 декабря 2011 года. Данное нормативное положение регулирует права граждан, уволенных со службы в органах внутренних дел. Аналогичное регулирование в отношении граждан, уволенных с военной службы и получающих ранее назначенное им ежемесячное социальное пособие, предусмотрено частью 7 статьи 12 Федерального закона от 8 ноября 2011 года № 309-ФЗ. Как неоднократно отмечал Конституционный Суд Российской Федерации, законодатель вправе вносить изменения в законодательство о социальной защите, основываясь при этом на положениях Конституции Российской Федерации и соблюдая принцип поддержания доверия граждан к закону и действиям государства, предполагающий сохранение разумной стабильности правового регулирования и недопустимость внесения 7 произвольных изменений в действующую систему норм (постановления Конституционного Суда Российской Федерации от 24 мая 2001 года Таким образом, оспариваемые П.Н.Моисеевым положения не могут рассматриваться как нарушающие его конституционные права в указанном им аспекте, в связи с чем его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Моисеева Петра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