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144911-П/2013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октября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Капчикова Александра Витальевича на нарушение его конституционных прав частью первой статьи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А.В.Капчикова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Принцип non bis in idem,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Капчикова Александра Витальевича,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