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189374-П/2015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Келяева Ислама Абдулжалиловича на нарушение его конституционных прав пунктом 4 части первой статьи 135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И.А.Келяева,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право каждого на возмещение государством вреда, причиненного незаконными действиями (или бездействием) органов государственной власти или их должностных лиц (статья 53), а также гарантирует государственную, в том числе судебную, защиту прав и свобод человека и гражданина (статья 45, часть 1; статья 46, части 1 и 2). Приведенные конституционные положения обязывают государство обеспечивать возмещение вреда, причиненного личности его органами и должностными лицами в ходе уголовного судопроизводства на любой 3 стадии, включая судебную. При этом необходимость максимально возможного возмещения вреда требует принимать во внимание особенности регулируемых общественных отношений и – с учетом специфики правового статуса лиц, которым причинен вред при уголовном преследовании, – предусматривать наряду с общими гражданско-правовыми правилами компенсации вреда упрощающие процедуру восстановления прав реабилитированных специальные публично-правовые механизмы, обусловленные тем, что гражданин, необоснованно подвергнутый от имени государства уголовному преследованию, нуждается в особых гарантиях защиты своих прав (постановления Конституционного Суда Российской Федерации от 27 января 1993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(статья 48) признает право каждого на квалифицированную юридическую помощь, включая право задержанного, заключенного под стражу, обвиняемого в совершении преступления пользоваться помощью адвоката (защитника) с момента соответственно задержания, заключения под стражу или предъявления обвинения. Эти права не подлежат ограничению в силу статьи 56 (часть 3) Конституции Российской Федерации (постановления Конституционного Суда Российской Федерации от 27 марта 1996 года В ходе производства по уголовному делу защитника приглашают сам подозреваемый, обвиняемый, его законный представитель либо другие лица по его поручению или с его согласия (часть первая статьи 49 и часть первая статьи 50 УПК Российской Федерации). Вместе с тем, как следует, в частности, из статей 1, 15 и 32 Федерального закона от 15 июля 1995 года № 103-ФЗ «О содержании под стражей подозреваемых и обвиняемых в совершении преступлений», задержание и заключение лица под стражу ограничивают его свободу и потому могут помешать ему как самостоятельно пригласить защитника, так и оплатить оказываемую юридическую помощь. Притом что участие защитника в уголовном деле, согласно части второй статьи 50 УПК Российской Федерации, обязаны обеспечить по просьбе подозреваемого или обвиняемого дознаватель, следователь либо суд, лицо, привлекаемое к уголовной ответственности, включая задержанного или помещенного под стражу, вправе, не обращаясь с этой просьбой к названным участникам судопроизводства, в соответствии с частью первой той же статьи 5 реализовать конституционное право на получение квалифицированной юридической помощи, прибегнув к услугам адвоката, который приглашен в том числе близкими родственниками такого лица и с которым они заключили соответствующее соглашение как по поручению подозреваемого или обвиняемого, так и с его согласия (предварительного либо последующего). Уголовно-процессуальный закон равным образом допускает каждый из указанных способов приглашения адвоката, заключения с ним соглашения и не предполагает, что использование какого-либо из них повлечет правоограничения или иные отрицательные для подозреваемого, обвиняемого последствия, в частности при реабилитации. Следовательно, рассматриваемая в системе действующего правового регулирования и с учетом требований Конституции Российской Федерации, ее статей 15 (части 1 и 4), 18, 48 и 53, норма пункта 4 части первой статьи 135 УПК Российской Федерации, предусматривая возмещение реабилитированному сумм, выплаченных им за оказание юридической помощи, сама по себе не препятствует в случае заключения близкими родственниками лица, задержанного или помещенного под стражу, соглашения об оказании ему юридической помощи возмещению как сумм, внесенных близкими родственниками в оплату оказываемых защитником услуг по поручению подозреваемого, обвиняемого из его личных средств, так и сумм, уплаченных в рамках такого соглашения близкими родственниками с согласия подозреваемого, обвиняемого, – с условием последующего их возмещения реабилитированным лицом. Иное истолкование оспариваемого законоположения, не имея конституционного основания, означало бы неодинаковые условия возмещения реабилитированным лицам вреда в зависимости лишь от того, каким образом подозреваемый, обвиняемый осуществлял свое конституционное право на получение квалифицированной юридической помощи и как именно он нес расходы на оплату услуг защитника, что могло бы затруднить – в нарушение статей 48, 52, 53, 55 (часть 3) и 56 (часть 3) Конституции Российской Федерации – реализацию конституционного права реабилитированного на возмещение государством 6 вреда, причиненного незаконными действиями (или бездействием) органов государственной власти или их должностных лиц. Разрешение же вопроса о необходимости возмещения сумм, выплаченных адвокатам И.А.Келяева, включая оценку того, мог ли он самостоятельно заключить каждое из соглашений об оказании ему юридической помощи и выплатить соответствующие суммы, в каком порядке и на каких условиях производилась оплата услуг адвокатов, вносились ли в оплату этих услуг личные средства заявителя или средства его матери, связан ли И.А.Келяев обязательством возместить своей матери понесенные ею расходы, предполагает установление и исследование фактических обстоятельств конкретного дела, что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Келяева Ислама Абдулжалиловича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7</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