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17457-П/2008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июля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Болявина Андрея Петровича на нарушение его конституционных прав статьями 106, 107, 129, 139, частью второй статьи 142 Трудового кодекса Российской Федерации и подпунктом «е» пункта 4 Положения об особенностях порядка исчисления средней заработной 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Ю.М.Данилова, Л.М.Жарковой, Г.А.Жилина, С.М.Казанцева, М.И.Клеандрова, А.Л.Кононова, Л.О.Красавчиковой, С.П.Маврина, Н.В.Мельникова, Н.В.Селезнева, В.Г.Стрекозова, В.Г.Ярославцева, рассмотрев по требованию гражданина А.П.Болявина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судебного участка № 22 объединенного судебного участка Советского района города Рязани от 29 декабря 2007 года, оставленным без изменения апелляционным определением судьи Советского районного суда города Рязани от 18 марта 2008 года, были удовлетворены исковые требования гражданина А.П.Болявина к ООО «Росгосстрах-Центр» в части, касающейся взыскания денежных сумм за учебный отпуск и компенсации морального вреда, в части же, касающейся оплаты вынужденного простоя, отказано. Суд установил, что А.П.Болявин решением приемной комиссии 2 Владимирского юридического института был допущен к вступительным испытаниям и конкурсу на поступление в заочную адъюнктуру института на контрактной основе и на основании вызова из института ему был предоставлен отпуск продолжительностью 30 календарных дней. Поскольку оплата отпуска длительное время не производилась, А.П.Болявин, известив работодателя в письменной форме, приостановил работу до выплаты задержанной суммы. Впоследствии он потребовал от работодателя оплатить это время по правилам оплаты времени вынужденного прогула, однако в удовлетворении данного требования было отказано.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Болявина Андрея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5 Заместитель Председателя Конституционного Суда Российской Федерации О.С.Хохрякова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