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148131-П/2013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закрытого акционерного общества «Региональный Сетевой Информационный Центр» на нарушение конституционных прав и свобод положениями пункта 9 статьи 4, пункта 5 части 1 статьи 11 и абзаца первого части 1 статьи 14 Федерального закона «О защите конкуренции»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вопрос о возможности принятия жалобы ЗАО «Региональный Сетевой Информационный Центр»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суда апелляционной инстанции было отменено решение арбитражного суда первой инстанции, требования ЗАО «Региональный Сетевой Информационный Центр» в части признания недействительным пункта 1 решения федерального антимонопольного органа по делу о нарушении обществом антимонопольного законодательства при проведении открытой регистрации доменных имен в доменной зоне «.РФ» 2 удовлетворены и отказано в удовлетворении остальной части требований, в том числе о признании недействительным пункта 2 данного решения, которым ЗАО «Региональный Сетевой Информационный Центр» и автономная некоммерческая организация «Р.» признаны нарушившими пункт 5 части 1 статьи 11 Федерального закона от 26 июля 2006 года № 135-ФЗ «О защите конкуренции» путем заключения и реализации (участия) устного соглашения, которое привело к навязыванию хозяйствующим субъектам и физическим лицам, желающим получить выбранное доменное имя в доменной зоне «.РФ», невыгодных условий договора, предусматривающих обязательное согласие на участие в аукционах и на получение статуса владельца доменного имени, а не администратора, а также о признании недействительным его пункта 3, которым действия ЗАО «Региональный Сетевой Информационный Центр» по регистрации на себя 70 914 доменных имен были признаны противоречащими абзацу первому части 1 статьи 14 данного Федерального закона. Постановлением Президиума Высшего Арбитражного Суда Российской Федерации было отменено постановление арбитражного суда кассационной инстанции, которым постановление арбитражного суда апелляционной инстанции изменено, в том числе признаны недействительными пункты 2 и 3 указанного решения федерального антимонопольного органа, и оставлено без изменения постановление арбитражного суда апелляционной инстанции.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Федерального конституционного закона «О Конституционном Суде Российской Федерации», Согласно статье 34 (часть 2) Конституции Российской Федерации не допускается экономическая деятельность, направленная на монополизацию и недобросовестную конкуренцию. Статья 10.bis Парижской конвенции по охране промышленной собственности от 20 марта 1883 года, являющаяся в силу статьи 15 (часть 4) Конституции Российской Федерации составной частью правовой системы Российской Федерации, предусматривает, что всякий акт, противоречащий честным обычаям в промышленных и торговых делах, считается актом недобросовестной конкуренции.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закрытого акционерного общества «Региональный Сетевой Информационный Центр»,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 Конституционный Суд Российской Федерации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