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186850-П/2015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января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«Сахалинский Водоканал» на нарушение конституционных прав и свобод статьей 16 Федерального закона «Об охране окружающей среды» и постановлением Правительства Российской Федерации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«Сахалинский Водоканал»,</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16 Федерального закона от 10 января 2002 года № 7- ФЗ «Об охране окружающей среды» негативное воздействие на окружающую среду является платным; формы платы за негативное 2 воздействие на окружающую среду определяются данным Федеральным законом, иными федеральными законами (пункт 1); к видам негативного воздействия на окружающую среду относятся, в частности, сбросы загрязняющих веществ, иных веществ и микроорганизмов в поверхностные водные объекты, подземные водные объекты и на водосборные площади (пункт 2); порядок исчисления и взимания платы за негативное воздействие на окружающую среду устанавливается Правительством Российской Федерации (пункт 3); внесение платы, определенной пунктом 1 данной статьи, не освобождает субъекты хозяйственной и иной деятельности от выполнения мероприятий по охране окружающей среды и возмещения вреда окружающей среде (пункт 4). Во исполнение предписания пункта 3 данной статьи постановлением Правительства Российской Федерации от 28 августа 1992 года № 632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был утвержден указанный Порядок, который распространяется на юридические лица и физических лиц, осуществляющих любые виды деятельности, связанные с природопользованием, предусматривает взимание платы за вредное воздействие на окружающую природную среду, в том числе за загрязнение вод, и устанавливает общие правила ее исчисления. ООО «Сахалинский Водоканал», осуществляющее на территории города Южно-Сахалинска деятельность, связанную с выбросами загрязняющих веществ в водные объекты, в частности сбор и очистку поступающих от населения и юридических лиц сточных вод, в своей жалобе в Конституционный Суд Российской Федерации просит признать приведенные нормативные положения противоречащими статьям 19 (часть 1), 34 (часть 1), 35 (часть 1), 42 и 58 Конституции Российской Федерации. Как следует из представленных материалов, решением Арбитражного суда Сахалинской области от 9 декабря 2013 года по заявлению управления Федеральной службы по надзору в сфере природопользования 3 (Росприроднадзор) по Сахалинской области с ООО «Сахалинский Водоканал» была взыскана задолженность по плате за негативное воздействие на окружающую среду с применением пятикратного повышающего коэффициента на том основании, что у общества отсутствует оформленное в установленном порядке разрешение на сброс загрязняющих веществ в окружающую среду, содержащее нормативы допустимых выбросов и сбросов вредных веществ, лимиты на выбросы и сбросы, обеспечивающие сохранение благоприятной окружающей среды и экологической безопасности, за второй – четвертый кварталы 2009 года и за второй и третий кварталы 2011 года. Судебными актами вышестоящих арбитражных судов данное решение было оставлено без изменения. По мнению заявителя, ссылающегося в обоснование своих доводов на правовые позиции, выраженные Конституционным Судом Российской Федерации в Постановлении от 5 марта 2013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Признавая в Постановлении от 5 марта 2013 года Как следует из Постановления Конституционного Суда Российской Федерации от 5 марта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«Сахалинский Водоканал», поскольку она не отвечает требованиям Федерального конституционного закона «О 7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