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172993-П/2012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Мишурина Эдуарда Ивановича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пунктами 1 и 3 части четвертой статьей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Э.И.Мишурина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Мишурина Эдуарда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