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159245-П/2014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гражданки Василенко Юлии Валерьевны на нарушение ее конституционных прав положением пункта 2 части второй статьи 4013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Ю.В.Василенко,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представление на приговор и постановление мирового судьи, приговор, 2 определение и постановление районного суда, апелляционные постановления и определения, а также промежуточные судебные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Конституционность приведенного законоположения оспаривается гражданкой Ю.В.Василенко. Как следует из представленных материалов, заявительница была признана потерпевшей по уголовному делу, возбужденному в отношении гражданина М.Ю.Козлова, который, управляя автомобилем в состоянии алкогольного опьянения, совершил наезд на трех лиц, чем причинил им тяжкий вред здоровью. Приговором Хабаровского районного суда Хабаровского края от 20 ноября 2012 года М.Ю.Козлов был признан виновным в совершении преступления, предусмотренного частью первой статьи 118 УК Российской Федерации, и ему назначено наказание в виде штрафа в размере шестидесяти тысяч рублей. Кассационным определением (в порядке ранее действовавшей главы 45 УПК Российской Федерации) судебной коллегии по уголовным делам Хабаровского краевого суда от 19 февраля 2013 года, вынесенным в том числе в связи с подачей защитником Ю.В.Василенко кассационной жалобы, приговор оставлен без изменения. Постановлением судьи Хабаровского краевого суда от 21 мая 2013 года заявительнице было отказано в передаче ее кассационной жалобы для рассмотрения в судебном заседании суда президиума данного суда как суда кассационной инстанции. Письмом консультанта Верховного Суда Российской Федерации от 6 августа 2013 года кассационная жалоба Ю.В.Василенко была возвращена без рассмотрения по существу, как поданная с нарушением правил 3 подсудности: в письме указывалось, что в силу пункта 2 части второй статьи 4013 данного Кодекса судебные решения могут быть рассмотрены Судебной коллегией по уголовным делам Верховного Суда Российской Федерации лишь при условии, что до того они являлись предметом рассмотрения президиума Хабаровского краевого суда. По мнению заявительницы, оспариваемое законоположение, не допускающее обжалование указанных в пункте 1 части второй статьи 4013 УПК Российской Федерации судебных решений в Судебную коллегию по уголовным делам Верховного Суда Российской Федерации, если они не являлись предметом рассмотрения в президиуме краевого или равного ему по уровню суда, и препятствующее Верховному Суду Российской Федерации в реализации его функции по осуществлению судебного надзора за деятельностью нижестоящих судов, не соответствует статьям 21 (часть 1), 46 (часть 1), 50 (часть 3) и 55 (часть 3) Конституции Российской Федерации. Также заявительница просит</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заявительницей, был разрешен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гражданки Василенко Юлии Валерьевны не подлежащей дальнейшему рассмотрению в заседании Конституционного Суда Российской Федерации, поскольку поставленный заявительницей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Гражданка Василенко Юлия Валерьевна, процессуальные решения в отношении которой были основаны на положении пункта 2 части второй статьи 4013 УПК Российской Федерации в редакции, действовавшей до вступления в силу Федерального закона от 28 декабря 2013 года № 382-ФЗ, в той мере, в какой это положение признано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