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15285-П/2006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12 июля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Фурсова Дмитрия Александровича на нарушение его конституционных прав положениями пункта 1 и абзаца третьего пункта 8 статьи 5 Закона Российской Федерации «О статусе судей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Д.А.Фурсова,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Д.А.Фурсов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Гарантированные Конституцией Российской Федерации право каждого свободно распоряжаться своими способностями к труду, выбирать род деятельности и профессию (статья 37, часть 1) и право граждан Российской Федерации на равный доступ к государственной службе (статья 32, часть 4) не предполагают обязанность государства обеспечить занятие гражданином конкретной должности и не исключают возможность закрепления в законе специального порядка замещения тех или иных должностей в органах государственной власти. Применительно к замещению должностей судей федеральных судов такого рода регулирование является необходимым, что обусловлено особым местом судебных органов в системе государственной власти, значимостью и общеобязательным характером принимаемых ими решений (Определение Конституционного Суда Российской Федерации от 21 декабря 2000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статьями 83 (пункт «е»), 102 (пункт «ж» части 1) и 128 (части 1 и 2) Конституции Российской Федерации судьи Конституционного Суда Российской Федерации, Верховного Суда Российской Федерации, Высшего Арбитражного Суда Российской Федерации назначаются Советом 4 Федерации по представлению Президента Российской Федерации; судьи других федеральных судов назначаются Президентом Российской Федерации в порядке, установленном федеральным законом. Федеральный конституционный закон «О судебной системе Российской Федерации» и Закон Российской Федерации «О статусе судей в Российской Федерации» являются частью законодательного регулирования порядка назначения судей в Российской Федерации, направленного на реализацию названных конституционных положений. Статьями соответственно 13 и 5, 6 данных законов предусматривается, что отбор кандидатов на должность судьи (судов общей юрисдикции и арбитражных судов) осуществляется на конкурсной основе квалификационными коллегиями судей; назначение кандидатов на должности судей производится только при наличии положительного заключения соответствующей квалификационной коллегии; на должность заместителя Председателя Высшего Арбитражного Суда Российской Федерации назначение осуществляется при наличии положительного заключения Высшей квалификационной коллегии судей Российской Федерации (пункт 3 статьи 61 Закона Российской Федерации «О статусе судей в Российской Федерации»). Квалификационные коллегии судей являются органами судейского сообщества, призванными выражать интересы судей как носителей судебной власти. Введение законодателем конкурсного порядка отбора квалификационными коллегиями судей кандидатов на должность судьи для последующего внесения представлений Президенту Российской Федерации, придание вынесенному по итогам конкурса положительному решению, несмотря на его рекомендательный характер, значения обязательного условия, без которого невозможно принятие дискреционных решений о назначении судьи уполномоченными органами (Президентом Российской Федерации или Советом Федерации), обусловлено как конституционно- правовым статусом судей, так и основными задачами органов судейского сообщества, включающими их участие в кадровом обеспечении судебной 5 деятельности (статья 4 Федерального закона «Об органах судейского сообщества в Российской Федерации»). Оспариваемым положением пункта 1 статьи 5 Закона Российской Федерации «О статусе судей в Российской Федерации» во взаимосвязи с пунктом 3 его статьи 61 предусматривается единый для всех граждан Российской Федерации отбор кандидатов на должность заместителя Председателя Высшего Арбитражного Суда Российской Федерации. На основании названных законоположений Д.А.Фурсов принял участие наравне с другим претендентом в проведенном Высшей квалификационной коллегией судей Российской Федерации конкурсном отборе кандидатов на данную должность, результаты которого не могут расцениваться как нарушающие его конституционные права, закрепленные статьями 19 (часть 2) и 32 (часть 4) Конституции Российской Федерации, – Д.А.Фурсов продолжает осуществлять правосудие в должности заместителя председателя Арбитражного суда Московской области и вправе вновь выдвинуть свою кандидатуру на должность судьи Высшего Арбитражного Суда Российской Федерации при появлении соответствующей вакансии. Доводы заявителя о неконституционности положения пункта 1 статьи 5 Закона Российской Федерации «О статусе судей в Российской Федерации» в части отсутствия в нем конкретных критериев и порядка их оценки, которые, по его мнению, необходимы для надлежащего (объективного и законного) проведения конкурсного отбора кандидатов на должность судьи, несостоятельны, поскольку такие критерии установлены как в Конституции Российской Федерации, так и в иных нормах данного Закона и учитывались Высшей квалификационной коллегией судей Российской Федерации, о чем свидетельствует заключение от 20 июля 2005 года, содержащее сведения об уровне профессиональной подготовки, стаже и опыте работы, результатах служебной деятельности, организаторских способностях, деловых и моральных качествах каждого из претендентов. Таким образом, положение пункта 1 статьи 5 Закона Российской Федерации «О статусе судей в Российской Федерации» о конкурсном отборе 6 кандидатов на должность судьи само по себе не препятствует каждому гражданину без какой бы то ни было дискриминации и без необоснованных ограничений принять участие в конкурсе в установленном законом порядке с целью поддержания его кандидатуры квалификационной коллегией судей, уполномоченной принимать самостоятельные решения о рекомендации претендента (претендентов) на должность судьи или об отказе ему (им) в этом на основе всесторонней оценки полученных документов и сведений, характеризующих профессиональные и нравственные качества кандидата.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статьей 46 (части 1 и 2) Конституции Российской Федерации, Законом Российской Федерации «Об обжаловании в суд действий и решений, нарушающих права и свободы граждан» и иными законодательными актами Российской Федерации действия и решения государственных органов, органов местного самоуправления, общественных объединений и должностных лиц, в результате которых нарушены права и свободы гражданина или созданы препятствия осуществления гражданином его прав и свобод, могут быть обжалованы в суд. Правовая позиция о возможности обжалования в суд любых решений квалификационных коллегий судей (в том числе об отказе в рекомендации на должность судьи) – исходя из требований названной статьи Конституции Российской Федерации – неоднократно высказывалась Конституционным Судом Российской Федерации в сохраняющих свою силу решениях (Постановление от 7 марта 1996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Фурсова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