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563-П/2006</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 ноября 2006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ходатайству гражданина Протасова Сергея Ильича об официальном разъяснении Определения Конституционного Суда Российской Федерации от 2 ноября 2006 года № 563-О</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А.Л.Кононова, Л.О.Красавчиковой, С.П.Маврина, Н.В.Мельникова, Ю.Д.Рудкина, Н.В.Селезнева, А.Я.Сливы, В.Г.Стрекозова, О.С.Хохряковой, Б.С.Эбзеева, В.Г.Ярославцева, заслушав в пленарном заседании заключение судьи С.П.Маврина, проводившего на основании статьи 41 Федерального конституционного закона «О Конституционном Суде Российской Федерации» предварительное изучение ходатайства гражданина С.И.Протасова,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Определении Конституционного Суда Российской Федерации от 2 ноября 2006 года</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По смыслу статьи 83 Федерального конституционного закона «О Конституционном Суде Российской Федерации», официальное разъяснение Конституционным Судом Российской Федерации вынесенного им ранее решения дается лишь по тем требующим дополнительного истолкования вопросам, которые были предметом рассмотрения в заседании Конституционного Суда Российской Федерации и нашли свое отражение в этом решении; ходатайство о даче разъяснения не подлежит удовлетворению, если поставленные в нем вопросы не требуют какого-либо дополнительного истолкования принятого решения либо предполагают необходимость формулирования новых правовых позиций, не нашедших в нем отражения. Согласно статье 75 Федерального конституционного закона «О Конституционном Суде Российской Федерации» в решении Конституционного Суда Российской Федерации в зависимости от характера рассматриваемого вопроса может определяться порядок вступления решения в силу, а также порядок, сроки и особенности его исполнения (пункт 12 части первой). Обязав федерального законодателя осуществить правовое регулирование, вытекающее из Определения от 2 ноября 2006 года Как подчеркнуто в Определении Конституционного Суда Российской Федерации от 2 ноября 2006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Из Определения Конституционного Суда Российской Федерации от 2 ноября 2006 года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ходатайству гражданина Протасова Сергея Ильича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