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121021-П/2012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Бережного Вячеслава Олеговича на нарушение его конституционных прав частями первой и второй статьи 17, частью третьей статьи 69, пунктом «з» части второй статьи 105 и пунктом «в» части третьей статьи 162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В.О.Бережного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Принцип «non bis in idem», как он установлен Конституцией Российской Федерации и регулируется уголовным законодательством Российской Федерации, исключает повторное осуждение и наказание лица за одно и то же преступление, квалификацию одного и того же преступного события по нескольким статьям уголовного закона, если содержащиеся в них нормы соотносятся между собой как общая и специальная или как целое и часть, а также двойной учет одного и того же обстоятельства одновременно при квалификации преступления и при определении вида и меры ответственности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Бережного Вячеслава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