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177858-П/2014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Кудрявцева Виталия Анатольевича на нарушение его конституционных прав статьей 281 Уголовно-процессуального кодекса Российской Федерации и статьей 308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В.А.Кудрявцева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после отказа гражданина Л. от дачи показаний на основании статьи 51 Конституции Российской Федерации суд огласил его показания, данные в качестве подозреваемого и обвиняемого по другому уголовному делу. Постановленный в отношении гражданина В.А.Кудрявцева на основе таких доказательств приговор был оставлен без изменения судом кассационной инстанции.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Кудрявцева Виталия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