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Сухарева Александра Александровича на нарушение его конституционных прав статьями 171, 172 и 215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А.А.Сухарева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171 УПК Российской Федерации содержит общие положения, регулирующие порядок привлечения лица в качестве обвиняемого. Она предусматривает, что постановление о привлечении лица в качестве обвиняемого может быть вынесено следователем при наличии достаточных доказательств, дающих основания для обвинения в совершении преступления (часть первая). Статья 172 УПК Российской Федерации регулирует порядок предъявления обвинения. На данном этапе предварительного расследования обвинение хотя и подтверждается собранными доказательствами, но не является окончательным, соответственно, в силу статьи 175 УПК Российской Федерации, если в ходе предварительного следствия появятся основания для изменения предъявленного обвинения, то следователь обязан вынести новое постановление о привлечении лица в качестве обвиняемого, если же предъявленное обвинение в какой-либо части не нашло подтверждения, то следователь прекращает уголовное преследование в соответствующей части. Окончательное обвинение, которое подлежит рассмотрению судом, 3 формулируется на заключительном этапе предварительного расследования – при его окончании и составлении обвинительного заключения в соответствии со статьей 215 УПК Российской Федерации. При этом статьи 171, 172 и 215 УПК Российской Федерации не определяют основания для избрания меры пресечения, не определяют сроки содержания под стражей обвиняемого, равно как и сроки производства предварительного расследования. Следовательно, данные статьи уголовно-процессуального закона конституционные права заявителя не нарушают, а потому его жалоба, как не отвечающая критерию допустимости обращений, закрепленному в статьях 96 и 97 Федерального конституционного закона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Сухарева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