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Володина Анатолия Михайловича на нарушение его конституционных прав главой 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А.М.Володина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А.М.Володиным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Володина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