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Избербашского городского суда Республики Дагестан о разъяснении Постановления Конституционного Суда Российской Федерации от 17 мая 2011 года № 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ходатайства Избербашского городского суда Республики Дагестан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В частности, необходимость в разъяснении Постановления Конституционного Суда Российской Федерации может возникнуть, если предписания об особенностях его исполнения, являющиеся в силу статьи 75 Федерального конституционного закона «О Конституционном Суде Российской Федерации» неотъемлемой частью самого Постановления, требуют дополнительного истолкования с учетом содержания правоотношений, в связи с которыми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Избербашского городского суда Республики Дагестан о разъяснении Постановления Конституционного Суда Российской Федерации от 17 мая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