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177859-П/2014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Яремчука Ивана Петровича на нарушение его конституционных прав статьей 90 и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И.П.Яремчука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заявлению гражданина И.П.Яремчука постановлением дознавателя было отказано в возбуждении уголовного дела о даче заведомо ложного заключения в отношении гражданина С., дававшего экспертное судебно-медицинское заключение в ходе производства по уголовному делу в отношении И.П.Яремчука. Производство по жалобе И.П.Яремчука на данное постановление, поданной в порядке статьи 125 УПК Российской Федерации, постановлением 2 судьи было прекращено ввиду отсутствия предмета судебного разбирательства, с чем согласился суд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90 УПК Российской Федерации не регламентирует основания и порядок обжалования в суд решений дознавателя, следователя, руководителя следственного органа, и, кроме того, представленными заявителем материалами не подтверждается применение данной статьи в его деле, поскольку из них не усматривается, что суд признал без дополнительной проверки какие-либо обстоятельства, установленные вступившими в законную силу решениями суда, принятыми в рамках гражданского, арбитражного или административного судопроизводства. Часть первая статьи 125 УПК Российской Федерации прямо предусматривает право обжалования заинтересованными лицами постановления дознавателя, следователя, руководителя следственного органа об отказе в возбуждении уголовного дела, а равно других их решений и действий (бездействия), которые способны причинить ущерб конституционным правам и свободам участников уголовного судопроизводства (определения Конституционного Суда Российской Федерации от 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Яремчука Ивана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