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187334-П/2015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Ягудина Рината Мансуровича на нарушение его конституционных прав подпунктом «а» пункта 12 Изменений, которые вносятся в федеральную целевую программу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Р.М.Ягудина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юрисдикции, оставленным без изменения судами вышестоящих инстанций, со ссылкой на подпункт «а» пункта 12 Изменений, которые вносятся в федеральную целевую программу «Жилище» на 2011–2015 годы (утверждены постановлением Правительства Российской Федерации от 14 июля 2011 года № 575), было отменено решение суда первой инстанции об удовлетворении заявления гражданина Р.М.Ягудина и его супруги о признании отказа 2 Комитета по управлению имуществом города Саратова включить его семью в список участников подпрограммы «Обеспечение жильем молодых семей» федеральной целевой программы «Жилище» на 2011–2015 годы незаконным, и по делу принято новое решение, которым в удовлетворении требований истцов было отказано, поскольку кредитный договор на приобретение жилого помещения заключен ими после 1 января 2011 года. При этом довод истцов о том, что их участие в подпрограмме «Обеспечение жильем молодых семей» федеральной целевой программы «Жилище» на 2002–2010 годы дает им право на участие и в соответствующей подпрограмме, принятой на 2011– 2015 годы, был признан судами необоснованным, поскольку указанные подпрограммы содержат различные условия для получения социальных выплат.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Р.М.Ягудиным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Ягудина Рината Мансуровича,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