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176328-П/2014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Шилова Романа Сергеевича на нарушение его конституционных прав пунктом 6 части первой статьи 198 и частью первой статьи 206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Р.С.Шилова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Федерации, гражданину Р.С.Шилову, являющемуся обвиняемым по уголовному делу, отказано в удовлетворении жалобы на бездействие следователя, выразившееся в неознакомлении его и его защитника с постановлением о назначении судебной экспертизы и заключением эксперта. Суд апелляционной инстанции согласился с данным решением.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Оспариваемый заявителем пункт 6 части первой статьи 198 УПК Российской Федерации прямо закрепляет право подозреваемого, обвиняемого, его защитника, потерпевшего, представителя при назначении и производстве судебной экспертизы знакомиться с заключением эксперта или сообщением о невозможности дать заключение, а также с протоколом допроса эксперта. Обеспечивая реализацию данного, а также иных связанных с назначением и производством судебной экспертизы прав участников уголовного судопроизводства, названный Кодекс (статьи 47, 53, 119–122, часть первая статьи 206, статьи 207 и 283) обязывает следователя предъявить обвиняемому заключение эксперта и разъяснить ему право ходатайствовать о назначении дополнительной либо повторной судебной экспертизы и не 3 ограничивает право обвиняемого при недостаточной ясности или полноте заключения эксперта либо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экспертизы, а в случаях возникновения сомнений в обоснованности заключения эксперта или наличия противоречий в выводах эксперта или экспертов – о назначении повторной экспертизы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Шилова Романа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