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179129-П/2014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Никулина Юрия Александровича на нарушение его конституционных прав частью первой статьи 196, частью четвертой статьи 198, частью четвертой статьи 258, пунктом 4 части второй и частью третьей статьи 329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 гражданина Ю.А.Никулина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Содержащиеся в статьях 196 и 198 ГПК Российской Федерации предписания, обязывающие суд при принятии решения оценивать доказательства, определять, какие обстоятельства, имеющие значение для рассмотрения дела, установлены, а какие не установлены, какой закон 3 должен быть применен по данному делу и подлежит ли иск удовлетворению (часть первая статьи 196), указывать в мотивировочной части своего решения доказательства, на которых основаны выводы суда об установленных им обстоятельствах, доводы, по которым суд отвергает те или иные доказательства, законы, которыми руководствовался суд (часть четвертая статьи 198), во взаимосвязи с другими предписаниями этого же Кодекса, в том числе закрепленными в его статьях 2 и 195, не предполагают произвольного применения содержащихся в них норм, направлены на обеспечение принятия судом законного и обоснованного решения, являются процессуальными гарантиями права на судебную защиту и, следовательно, не могут рассматриваться как нарушающие конституционные права заявителя, указанные в жалобах. Предоставленные суду указанными законоположениями полномочия, вытекающие из принципа самостоятельности судебной власти, являются одним из проявлений дискреционных полномочий суда, необходимых для осуществления правосудия, что вместе с тем не предполагает возможность их реализации в противоречии с законом; гарантией процессуальных прав лиц, участвующих в деле, являются установленные названным Кодексом процедуры проверки судебных постановлений вышестоящими судами и основания для их отмены или изменения. Предусмотренное частью четвертой статьи 258 ГПК Российской Федерации полномочие суда отказать в удовлетворении заявления, если будет установлено, что оспариваемое решение или действие принято либо совершено в соответствии с законом в пределах полномочий органа государственной власти, органа местного самоуправления, должностного лица, государственного или муниципального служащего и права либо свободы гражданина не были нарушены, направлено на обеспечение возможности реализации гарантированного статьей 46 (части 1 и 2) Конституции Российской Федерации права на судебную защиту прав и свобод, а потому не может рассматриваться как нарушающее перечисленные в жалобе конституционные права заявителя в указанном им аспекте. 4 Оспариваемые Ю.А.Никулиным положения пункта 4 части второй и части третьей статьи 329 ГПК Российской Федерации прямо обязывают суд указывать в апелляционном определении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 а при оставлении апелляционных жалобы, представления без удовлетворения указать мотивы, по которым доводы апелляционных жалобы, представления отклоняются. Доводы, приведенные заявителем в обоснование своей позиции, свидетельствуют о том, что нарушение своих конституционных прав он связывает не с содержанием оспариваемых законоположений, которые сами по себе не содержат какой-либо неопределенности, а с принятыми по делу с его участием судебными постановлениями, с которыми он фактически выражает несогласие. Между тем проверка законности и обоснованности вынесенных по конкретному делу судебных постановлений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Никулина Юрия Александровича,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