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15535-П/2006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Жилиной Ларисы Борисовны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Л.Б.Жилиной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Л.Б.Жилина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Вопрос о конституционности оспариваемого заявительницей нормативного положения уже был предметом рассмотрения Конституционного Суда Российской Федерации, который в Определении от 20 октября 2005 года Согласно пункту 3 статьи 28 Федерального закона «О трудовых пенсиях в Российской Федерации» 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5 Действуя в пределах предоставленного ему полномочия, Правительство Российской Федерации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психофизиологическими нагрузками, связанными с осуществлением именно педагогической деятельности,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реализовывалось и право работников образования на пенсию за выслугу лет по ранее действовавшему законодательству (статьи 80 и 83 Закона Российской Федерации от 20 ноября 1990 года «О государственных пенсиях в Российской Федерации»). В соответствии с пунктом 2 постановления Совета Министров РСФСР от 6 сентября 1991 года № 463 «Об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Списком, который в разделе «Наименование учреждений» содержал указание на детские дошкольные учреждения всех типов, а в разделе «Наименование должностей» – указание на директора (заведующего). 6 С 1 ноября 1999 года вступило в силу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утвержденным постановлением Совета Министров РСФСР от 6 сентября 1991 года № 463, а периоды работы после этой даты – в соответствии с утвержденными новым Списком и Правилами, в пункте 2 которых было оговорено, что работа в качестве директоров (начальников, заведующих) ряда учреждений для детей, включая дошкольные образовательные учреждения, в выслугу лет не засчитывается. Данные предписания, по сути, нашли отражение и в оспариваемой норме. С принятием постановления Правительства Российской Федерации от 22 сентября 1999 года № 1067 работникам, занимавшим названные должности, стало известно, что их работа после 1 ноября 1999 года не будет включаться в стаж, дающий право на назначение пенсии на льготных условиях. Таким образом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Основанное на анализе объективных данных изменение оценки профессиональной деятельности руководителей дошкольных образовательных учреждений применительно к льготному пенсионному обеспечению, как и сохранение за ними права на включение в специальный стаж времени работы в этих должностях за период, когда законодательством предусматривался их зачет в выслугу лет, не нарушает конституционные требования и согласуется с правовой позицией Конституционного Суда Российской Федерации, согласно которой 7 внесение изменений в действующее правовое регулирование, оказывающее неблагоприятное воздействие на правовое положение граждан, должно сопровождаться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Жилиной Ларисы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