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687-П/2007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октября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Шестакова Юрия Николаевича о разъяснении Определения Конституционного Суда Российской Федерации от 16 октября 2007 года № 687-О-О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гражданина Ю.Н.Шестакова вопрос о возможности принятия его ходатайства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Ю.Н.Шестаковым материалы, не находит оснований для принятия его ходатайства к рассмотрению. По смыслу статьи 83 Федерального конституционного закона «О Конституционном Суде Российской Федерации», официальное разъяснение решения Конституционного Суда Российской Федерации дается им в пределах содержания разъясняемого решения. Между тем в ходатайстве о разъяснении Определения Конституционного Суда Российской Федерации от 16 октября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Шестакова Юрия Николаевича о разъяснении Определения 3 Конституционного Суда Российской Федерации от 16 октября 2007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