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178079-П/2010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Курочкина Василия Валерьевича на нарушение его конституционных прав частью 5 статьи 3 Федерального закона от 29 декабря 2010 года № 433-ФЗ «О внесении изменений в Уголовно- 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Федерации», а также статьями 4122 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В.В.Курочкина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Колпашевского городского суда Томской области от 31 марта 2009 года, оставленным без изменения кассационным определением Томского областного суда от 4 июня 2009 года, гражданин В.В.Курочкин был признан виновным в совершении преступления. В удовлетворении его 2 надзорных жалоб на данные судебные решения постановлениями судей того же суда от 16 сентября 2009 года, от 2 марта 2010 года и от 4 мая 2010 года было отказано, при этом председатель Томского областного суда оснований для их отмены не усмотрел (решение от 13 июля 2010 года). Постановлением судьи Верховного Суда Российской Федерации от 1 сентября 2010 года было отказано в пересмотре приговора и кассационного определения, с чем согласился заместитель Председателя Верховного Суда Российской Федерации (решение от 16 марта 2011 года). Продолжая настаивать на необходимости пересмотра состоявшихся в его деле судебных решений, В.В.Курочкин вновь обратился с надзорной жалобой на приговор и кассационное определение в президиум Томского областного суда, однако постановлением судьи этого суда от 22 октября 2013 года в ее удовлетворении было отказано с указанием на то, что часть доводов заявителя уже являлась предметом рассмотрения суда в вынесенных постановлениях.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Курочкина Василия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