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155757-П/2014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администрации муниципального образования городского поселения Вербилки Талдомского муниципального района Московской области на нарушение конституционных прав и свобод частями 2 и 3 статьи 9 Федерального закона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вопрос о возможности принятия жалобы администрации муниципального образования городского поселения Вербилки Талдомского муниципального района Московской области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суда кассационной инстанции, были удовлетворены требования индивидуального предпринимателя 2 М.П.Аржиловского о признании недействительным постановления главы городского поселения Вербилки Талдомского муниципального района Московской области от 29 декабря 2008 года № 118 «О передаче муниципального имущества в оперативное управление муниципальному учреждению городского поселения Вербилки Талдомского муниципального района Московской области «Вербилковский дом культуры» в части, касающейся передачи нежилых помещений № 6 и 6 «А», расположенных в здании по адресу: Московская область, Талдомский район, поселок Вербилки, улица Советская, дом 11; о признании незаконным отказа администрации муниципального образования городского поселения Вербилки Талдомского муниципального района Московской области, изложенного в письме от 19 марта 2010 года № 367, в реализации преимущественного права индивидуального предпринимателя М.П.Аржиловского на приобретение арендуемых нежилых помещений № 6 и 6 «А» по указанному адресу; об обязании администрации муниципального образования городского поселения Вербилки Талдомского муниципального района Московской области заключить договор оценки рыночной стоимости на упомянутые помещения в установленном порядке, направить индивидуальному предпринимателю М.П.Аржиловскому проекты договора купли-продажи помещений и договора об их залоге в десятидневный срок с даты принятия решения об условиях приватизации арендуемых помещений; о взыскании с администрации муниципального образования городского поселения Вербилки Талдомского муниципального района Московской области в пользу индивидуального предпринимателя М.П.Аржиловского судебных расходов по оплате услуг представителя в размере 20 000 рублей.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частей 2 и 3 статьи 9 Федерального закона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ранее уже являлись предметом рассмотрения Конституционного Суда Российской Федерации в связи с жалобой администрации города Благовещенска. В Постановлении от 20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администрации муниципального образования городского поселения Вербилки Талдомского муниципального района Московской области,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