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66184-П/2011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7 июня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запроса Конституционного Суда Республики Башкортостан о проверке конституционности пункта 2 части 6 статьи 20 Федерального закона «О Фонде содействия реформированию жилищно-коммунального хозяйства»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заслушав в пленарном заседании заключение судьи А.Н.Кокотова, проводившего на основании статьи 41 Федерального конституционного закона «О Конституционном Суде Российской Федерации» предварительное изучение запроса Конституционного Суда Республики Башкортостан,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производстве Конституционного Суда Республики Башкортостан находится дело по жалобе Регионального отделения Общероссийского общественного движения «За права человека» в Республике Башкортостан о проверке соответствия Конституции Республики Башкортостан пункта 1.6 Методики расчета размера финансовой поддержки на проведение капитального ремонта многоквартирного дома в рамках адресной программы 2 Республики Башкортостан по проведению капитального ремонта многоквартирных домов на 2009 год (утверждена постановлением Правительства Республики Башкортостан от 11 марта 2009 года № 86), согласно которому субсидия на проведение капитального ремонта в многоквартирном доме предоставляется в части расходов граждан – собственников жилых помещений, муниципального образования Республики Башкортостан, Республики Башкортостан, Российской Федерации – собственников жилых и нежилых помещений в многоквартирном доме; иные собственники жилых и нежилых помещений в многоквартирном доме несут расходы по финансированию капитального ремонта в полном размере доли участия в общих расходах на проведение капитального ремонта, равной отношению общей площади принадлежащего собственнику помещения к суммарной общей площади всех жилых и нежилых помещений в многоквартирном доме, за исключением помещений, относящихся к общему имуществу.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заявителем материалы, не находит оснований для принятия его обращения к рассмотрению. Федеральный закон «О Фонде содействия реформированию жилищно-коммунального хозяйства» устанавливает правовые и организационные основы предоставления финансовой поддержки субъектам Российской Федерации и муниципальным образованиям, в частности на проведение капитального ремонта многоквартирных домов, путем создания государственной корпорации – Фонда содействия реформированию жилищно-коммунального хозяйства, осуществляющего функции по предоставлению такой финансовой поддержки. В соответствии с названным Федеральным законом капитальный ремонт многоквартирных домов, отвечающих законодательно установленным критериям, проводится на условиях его долевого финансирования из средств Фонда содействия реформированию жилищно- коммунального хозяйства, направляемых в бюджеты субъектов Российской Федерации, бюджеты муниципальных образований, средств бюджета соответствующего субъекта Российской Федерации и (или) муниципального образования и средств товариществ собственников жилья, жилищных, жилищно-строительных кооперативов или иных специализированных потребительских кооперативов либо собственников помещений в многоквартирных домах. Статья 20 Федерального закона «О Фонде содействия реформированию жилищно-коммунального хозяйства» регламентирует порядок расходования средств Фонда содействия реформированию жилищно-коммунального хозяйства. Ею предусмотрено, что орган 4 местного самоуправления в течение четырнадцати дней со дня получения средств бюджета субъекта Российской Федерации, полученных за счет средств Фонда содействия реформированию жилищно-коммунального хозяйства и предусмотренных в бюджете субъекта Российской Федерации на долевое финансирование проведения капитального ремонта многоквартирных домов, принимает решение о распределении полученных средств и предусмотренных в местном бюджете средств на долевое финансирование проведения капитального ремонта многоквартирных домов между многоквартирными домами, которые включены в региональную адресную программу по проведению капитального ремонта многоквартирных домов и управление которыми осуществляется товариществами собственников жилья, жилищными, жилищно- строительными кооперативами или иными специализированными потребительскими кооперативами, управляющими организациями, выбранными собственниками помещений в многоквартирных домах (часть 4); в течение семи дней со дня принятия такого решения орган местного самоуправления обязан уведомить товарищества собственников жилья, жилищные, жилищно-строительные кооперативы или иные специализированные потребительские кооперативы, выбранные собственниками помещений в многоквартирных домах управляющие организации, которые осуществляют управление многоквартирными домами, в отношении которых принято упомянутое решение, о его принятии с указанием объема средств, предусмотренных на проведение капитального ремонта конкретного многоквартирного дома (часть 5); в течение тридцати дней со дня получения названного уведомления товарищество собственников жилья, жилищный, жилищно-строительный кооператив или иной специализированный потребительский кооператив, выбранная собственниками помещений в многоквартирном доме управляющая организация, которые осуществляют управление многоквартирным домом, открывают отдельные банковские счета и направляют в орган местного самоуправления ряд документов (часть 6). 5 В числе документов, направляемых в орган местного самоуправления, оспариваемый заявителем пункт 2 части 6 статьи 20 Федерального закона «О Фонде содействия реформированию жилищно- коммунального хозяйства» называет решение общего собрания членов товарищества собственников жилья, жилищного, жилищно-строительного кооператива или иного специализированного потребительского кооператива либо собственников помещений в многоквартирном доме, управление которым осуществляется выбранной собственниками помещений в многоквартирном доме управляющей организацией, о долевом финансировании капитального ремонта многоквартирного дома за счет средств товарищества собственников жилья, жилищного, жилищно- строительного кооператива или иного специализированного потребительского кооператива либо собственников помещений в многоквартирном доме в размере не менее чем пять процентов общего объема средств, предоставляемых на проведение капитального ремонта многоквартирного дома в соответствии с данным Федеральным законом. В течение пяти рабочих дней со дня поступления необходимых документов орган местного самоуправления перечисляет средства, предусмотренные на проведение капитального ремонта многоквартирного дома в соответствии с данным Федеральным законом, на соответствующие банковские счета (часть 7 Федерального закона «О Фонде содействия реформированию жилищно-коммунального хозяйства»). Таким образом, оспариваемое заявителем законоположение закрепляет одно из условий предоставления бюджетных средств товариществам собственников жилья, жилищным, жилищно-строительным кооперативам или иным специализированным потребительским кооперативам либо собственникам помещений в многоквартирных домах на капитальный ремонт последних в рамках соответствующих адресных программ, а именно предварительное принятие перечисленными субъектами на себя обязательства о долевом финансировании капитального ремонта многоквартирного дома за счет собственных 6 средств в размере не менее чем пять процентов общего объема средств, предоставляемых на проведение указанного капитального ремонта. При этом ни оспариваемое законоположение, ни иные положения Федерального закона «О Фонде содействия реформированию жилищно- коммунального хозяйства» не регулируют отношения по распределению расходов на капитальный ремонт многоквартирных домов между собственниками расположенных в них помещений. Что касается вопроса о распределении расходов на капитальный ремонт многоквартирного дома, то он разрешается собственниками расположенных в нем помещений на основании положений жилищного и гражданского законодательства. Как следует из запроса, заявитель, формально оспаривая конституционность пункта 2 части 6 статьи 20 Федерального закона «О Фонде содействия реформированию жилищно-коммунального хозяйства», фактически ставит вопрос о проверке соответствия нормативного правового акта субъекта Российской Федерации положениям федерального законодательства, который в компетенцию Конституционного Суда Российской Федерации, установленную статьей 125 Конституции Российской Федерации и статьей 3 Федерального конституционного закона «О Конституционном Суде Российской Федерации», не входит. Таким образом, какая-либо неопределенность в вопросе о соответствии пункта 2 части 6 статьи 20 Федерального закона «О Фонде содействия реформированию жилищно-коммунального хозяйства» предписаниям статей 8 (часть 2), 19 (часть 1), 34 (часть 1) и 35 (часть 1) Конституции Российской Федерации отсутствует, а следовательно, отсутствует и предусмотренное частью второй статьи 36 Федерального конституционного закона «О Конституционном Суде Российской Федерации» основание к рассмотрению дела Конституционным Судом Российской Федерации, в связи с чем запрос Конституционного Суда Республики Башкортостан не может быть признан 7 допустимым и принят Конституционным Судом Российской Федерации к рассмотрению. Исходя из изложенного и руководствуясь пунктом 2 части первой статьи 43 и частью первой статьи 79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запроса Конституционного Суда Республики Башкортостан, поскольку он не отвечает требованиям Федерального конституционного закона «О Конституционном Суде Российской Федерации», в соответствии с которыми такого рода обращения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данному запросу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