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182387-П/2014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Доможирова Виктора Николаевича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В.Н.Доможирова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Судом первой инстанции в отношении гражданина В.Н.Доможирова был вынесен обвинительный приговор, которым, помимо прочего, ранее избранная ему мера пресечения в виде подписки о невыезде и надлежащем поведении изменена на заключение под стражу. Впоследствии апелляционным определением приговор был отменен с возвращением уголовного дела на новое судебное рассмотрение, а срок содержания обвиняемого под стражей продлен на три месяца; апелляционная жалоба на 2 данное решение в части вопроса о мере пресечения была ему возвращена, поскольку Уголовно-процессуальный кодекс Российской Федерации не предусматривает возможности такого обжалования. В ходе судебного разбирательства постановлением судьи защитнику В.Н.Доможирова было отказано в удовлетворении ходатайства об изменении меры пресечения в виде заключения под стражу на подписку о невыезде и надлежащем поведении. Апелляционная жалоба на данное постановление возвращена обвиняемому с указанием на возможность его обжалования в апелляционном порядке лишь одновременно с обжалованием итогового решения по уголовному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Уголовно-процессуального кодекса Российской Федерации устанавливают, что в целях обеспечения исполнения наказания, назначенного по не вступившему в законную силу и не обращенному к исполнению приговору, суд одновременно с постановлением этого приговора вправе избрать или изменить меру пресечения соответственно назначенному наказанию (часть вторая статьи 97, пункт 17 части первой статьи 299 и пункт 10 части первой статьи 308); до постановления приговора необходимость его исполнения не может служить единственным основанием избрания меры пресечения или продления ее срока (Определение Конституционного Суда Российской Федерации от 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Доможирова Виктора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