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176803-П/2014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Александра Николаевича на нарушение его конституционных прав пунктом 27 Правил предоставления федеральным государственным гражданским служащим единовременной субсидии на приобретение жилого помещения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А.Н.Павлова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Верховного Суда Российской Федерации от 23 января 2013 года, оставленным без изменения определением Апелляционной коллегии Верховного Суда Российской Федерации от 14 марта 2013 года, отказано в удовлетворении требований гражданина А.Н.Павлова о признании частично недействующим, в частности, пункта 27 Правил предоставления федеральным государственным гражданским служащим единовременной 2 субсидии на приобретение жилого помещения (утверждены постановлением Правительства Российской Федерации от 27 января 2009 года № 63). Законность оспариваемых нормативных положений суд обосновал, в частности, ссылкой на положение части 7 статьи 57 «Предоставление жилых помещений по договорам социального найма гражданам, состоящим на учете в качестве нуждающихся в жилых помещениях» Жилищного кодекса Российской Федерации об учете площади жилого помещения, находящегося в собственности гражданина, при определении общей площади жилого помещения, предоставляемого ему по договору социального найма, как направленное на предотвращение необоснованного сверхнормативного предоставления государственного и муниципального жилья. Суд сделал вывод, что непринятие к учету для целей получения единовременной субсидии жилых помещений, принадлежащих государственному гражданскому служащему на праве собственности и расположенных за пределами Российской Федерации, – притом что на территории Российской Федерации такие жилые помещения учитываются – свидетельствовало бы об установлении для лиц, относящихся к одной и той же категории, неоправданных различий в правах и тем самым создавало бы для части государственных гражданских служащих необоснованные преимущества.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4 Конституция Российской Федерации, закрепляя в статье 40 право каждого на жилище и предполагая, что в условиях рыночной экономики граждане обеспечивают его реализацию в основном самостоятельно с использованием для этого различных допускаемых законом способов, одновременно возлагает на органы государственной власти и органы местного самоуправления обязанность по созданию условий для осуществления данного права (часть 2). В развитие данных конституционных положений Жилищный кодекс Российской Федерации предусматривает, что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 содействуют развитию рынка недвижимости в жилищной сфере в целях создания необходимых условий для удовлетворения потребностей граждан в жилище;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 стимулируют жилищное строительство (пункты 1–4 статьи 2). В частности, пунктом 4 статьи 53 «Дополнительные государственные гарантии государственных гражданских служащих» Федерального закона «О государственной гражданской службе Российской Федерации» предусмотрено, что государственным гражданским служащим при определенных условиях, предусмотренных данным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 единовременную субсидию на приобретение жилого помещения один раз за весь период государственной гражданской службы в порядке и на условиях, устанавливаемых 5 соответственно постановлением Правительства Российской Федерации и нормативным правовым актом субъекта Российской Федерации. При таких обстоятельствах предусмотренное пунктом 27 Правил предоставления федеральным государственным гражданским служащим единовременной субсидии на приобретение жилого помещения, утвержденных постановлением Правительства Российской Федерации от 27 января 2009 года № 63 во исполнение прямого указания пункта 4 статьи 53 названного Федерального закона, условие об учете принадлежащего федеральному государственному гражданскому служащему и (или) членам его семьи жилого помещения не может нарушать конституционные права заявителя, указанные в жалобе. Что же касается поставленного заявителем вопроса о прекращении права собственности на жилое помещение, разрушенное вследствие боевых действий, имевших место на территории Республики Украина в 2014 году (который не исследовался и не мог исследоваться в ходе рассмотрения конкретного дела, послужившего поводом для обращения заявителя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