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190693-П/2015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Барабаша Кирилла Владимировича на нарушение его конституционных прав пунктами 1 и 5 части первой статьи 53 и пунктом 6 части четвертой статьи 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К.В.Барабаша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К.В.Барабашу, участвующему в уголовном деле в качестве свидетеля, 23 сентября 2014 года следователем были возвращены предметы и документы, ранее изъятые в ходе проведенного в его жилище обыска (основанием для производства которого послужила информация о возможной причастности К.В.Барабаша к совершению преступления), поскольку судебное решение об удовлетворении ходатайства следователя о 2 проведении обыска было отменено судом апелляционной инстанции, а по результатам повторного рассмотрения ходатайства в его удовлетворении было отказано (постановление Хамовнического районного суда города Москвы от 30 мая 2014 года). Возвращенные предметы и документы в тот же день, 23 сентября 2014 года, были изъяты следователем в ходе выемки, жалоба К.В.Барабаша на производство которой оставлена судами первой и апелляционной инстанций без удовлетворения (постановление Хамовнического районного суда города Москвы от 8 октября 2014 года и апелляционное постановление Московского городского суда от 26 ноября 2014 года). При этом суды установили, что следователь, отказавшись приостановить производство выемки для явки адвоката, его участию в данном следственном действии не препятствовал.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государственную защиту прав и свобод человека и гражданина, предоставляет каждому право на получение квалифицированной юридической помощи, а также прямо предусматривает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обвинения. Эти права закреплены в статьях 2, 45 (часть 1) 3 и 48 Конституции Российской Федерации и являются непосредственно действующими. Право пользоваться помощью адвоката (защитника),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Барабаша Кирилла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