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июня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ходатайства открытого акционерного общества «Нижнекамскнефтехим» о разъяснении Постановления Конституционного Суда Российской Федерации от 24 июня 2009 года № 11-П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ходатайства ОАО «Нижнекамскнефтехим»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от 24 июня 2009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смыслу статьи 83 Федерального конституционного закона «О Конституционном Суде Российской Федерации», официальное разъяснение решения Конституционного Суда Российской Федерации дается только в пределах содержания этого решения по предмету, относящемуся к компетенции Конституционного Суда Российской Федерации, и не должно являться простым его воспроизведением; ходатайство о даче разъяснения решения Конституционного Суда Российской Федерации не может быть удовлетворено, если поставленные в нем вопросы не требуют какого-либо дополнительного истолкования решения по существу.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ходатайства открытого акционерного общества «Нижнекамскнефтехим» о разъяснении 6 Постановления Конституционного Суда Российской Федерации от 24 июня 2009 года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ходатайству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