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133815-П/2013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«Нокиа» на нарушение конституционных прав и свобод пунктом 1 статьи 1245 Гражданского кодекса Российской Федерации, положениями Перечня оборудования и материальных носителей, используемых для свободного воспроизведения фонограмм и аудиовизуальных произведений в личных целях, с указанием размера средств, подлежащих уплате импортерами таких оборудования и материальных носителей, и пунктами 4 и 6 Положения о сборе средств для выплаты вознаграждения за свободное воспроизведение фонограмм и аудиовизуальных произведений в личных целях, подлежащих уплате импортерами оборудования и материальных носителей, используемых для такого воспроизведения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«Нокиа»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Верховного Суда Российской Федерации, оставленным без изменения Апелляционной коллегией Верховного Суда Российской 2 Федерации, было отказано в удовлетворении заявления ООО «Нокиа» о признании недействующим Перечня оборудования и материальных носителей, используемых для свободного воспроизведения фонограмм и аудиовизуальных произведений в личных целях, с указанием размера средств, подлежащих уплате импортерами таких оборудования и материальных носителей (утвержден постановлением Правительства Российской Федерации от 14 октября 2010 года № 829 «О вознаграждении за свободное воспроизведение фонограмм и аудиовизуальных произведений в личных целях»), в части включения в данный Перечень телефонных аппаратов, в том числе телефонных аппаратов для сотовых сетей связи или других беспроводных сетей связи.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1245 ГК Российской Федерации авторам, исполнителям, изготовителям фонограмм и аудиовизуальных произведений принадлежит право на вознаграждение за свободное воспроизведение фонограмм и аудиовизуальных произведений исключительно в личных целях; такое вознаграждение имеет компенсационный характер и выплачивается правообладателям за счет средств, которые подлежат уплате изготовителями и импортерами оборудования и материальных носителей, используемых для такого воспроизведения; перечень оборудования и материальных носителей, а также размер и порядок сбора соответствующих средств утверждаются Правительством Российской Федерации. Приведенное правовое регулирование установлено федеральным законодателем в пределах его дискреции во исполнение прямого указания, содержащегося в статье 44 (часть 1) Конституции Российской Федерации, и не может расцениваться как нарушающее конституционные права и свободы заявителя, указанные в жалобе. Закрепив в пункте 1 статьи 1245 ГК Российской Федерации общие принципы и порядок обеспечения имущественных интересов правообладателей в случае воспроизведения фонограмм и аудиовизуальных произведений в личных целях, т.е. осуществив содержательное регулирование отношений по выплате изготовителями и импортерами используемых для такого 4 воспроизведения оборудования и материальных носителей вознаграждения правообладателям, федеральный законодатель одновременно возложил на Правительство Российской Федерации полномочие по определению перечня соответствующих оборудования и материальных носителей, а также размера и порядка сбора соответствующих средств.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«Нокиа»,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