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169631-П/2010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Овсянникова Василия Анатольевича на нарушение его конституционных прав частью 5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В.А.Овсянникова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Овсянникова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