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134960-П/2013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Лукина Станислава Витальевича и Николаева Александра Алексеевича на нарушение их конституционных прав частью первой статьи 125 и частью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С.В.Лукина и А.А.Николаева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175 УПК Российской Федерации если в ходе предварительного следствия появятся основания для изменения предъявленного обвинения, то следователь в соответствии со статьей 171 данного Кодекса выносит новое постановление о привлечении лица в качестве обвиняемого и предъявляет его обвиняемому в порядке, установленном статьей 172 этого же Кодекса. При этом часть вторая оспариваемой заявителями статьи, вопреки изложенной в их жалобе позиции, прямо устанавливает, что если в ходе предварительного следствия предъявленное обвинение в какой-либо его части не нашло подтверждения, то следователь своим постановлением прекращает уголовное преследование в соответствующей части, о чем уведомляет обвиняемого, его защитника, а также прокурора. Утверждая, что следователь, не имея достаточных оснований и не давая оценки имеющимся в деле доказательствам, не вынося соответствующего постановления, прекратил уголовное преследование по факту совершения обвиняемым мошенничества и скрыл это решение от потерпевших, заявители, по сути, предлагают Конституционному Суду Российской Федерации оценить не содержание оспариваемых норм, а указанные выше обстоятельства, что не 3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Что же касается вопроса о проверке конституционности части первой статьи 125 УПК Российской Федерации, то осуществление судом самостоятельной проверки законности и обоснованности решений и действий органов предварительного расследования уже после вынесения приговора (т.е. отдельно от проверки приговора в процедуре, предусмотренной данной статьей УПК Российской Федерации) фактически означало бы подмену такой проверкой установленного законом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 преступления, вследствие чего искажалось бы само существо правосудия, уголовно- 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какого- 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Лукина Станислава Витальевича и Николаева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