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100221-П/2012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Елаева Ивана Александровича на нарушение его конституционных прав частью первой статьи 46 и частью второй статьи 133 Уголовно- процессуального кодекса Российской Федерации, а также частью первой статьи 211 Кодекса законов о труде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И.А.Елаева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от 3 февраля 2006 года уголовное дело, по которому гражданин И.А.Елаев являлся свидетелем, было прекращено на основании пункта 1 части первой статьи 24 УПК Российской Федерации в связи с отсутствием события преступления. Полагая, что в отношении него фактически осуществлялось уголовное преследование как в отношении подозреваемого, И.А.Елаев обратился в суд с требованием о признании за 2 ним права на реабилитацию, в удовлетворении которого ему было отказано постановлением от 10 февраля 2009 года: помимо прочего суд указал, что заявитель имел процессуальный статус свидетеля и не подвергался каким- либо мерам процессуального принуждения, его права нарушены не были, а потому к нему не могут быть применены положения статьи 133 УПК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133 УПК Российской Федерации право на реабилитацию, в том числе право на возмещение вреда, связанного с уголовным преследованием, имеют в установленных ею случаях подсудимый, подозреваемый, обвиняемый, осужденный, лицо, к которому 3 были применены принудительные меры медицинского характера (часть вторая); право на возмещение вреда в порядке, установленном главой 18 этого Кодекса, имеет также любое лицо, незаконно подвергнутое мерам процессуального принуждения в ходе производства по уголовному делу (часть третья). При этом подозреваемым является лицо, в отношении которого возбуждено уголовное дело по основаниям и в порядке, которые установлены главой 20 УПК Российской Федерации, либо которое задержано в соответствии со статьями 91 и 92 этого Кодекса, либо к которому применена мера пресечения до предъявления обвинения в соответствии с его статьей 100, либо которое уведомлено о подозрении в совершении преступления в порядке, установленном его статьей 2231 (часть первая статьи 46 УПК Российской Федерации). Как следует из материалов жалобы, по уголовному делу, возбужденному в отношении гражданина А., И.А.Елаев был свидетелем, его уголовное преследование не осуществлялось, какие-либо меры процессуального принуждения к нему не применялись, а потому и применение в отношении него оспариваемых положений статей 46 и 133 УПК Российской Федерации не подтверждается представленными документами. Заявитель лишь формально оспаривает конституционность данных норм уголовно-процессуального закона, а фактически настаивает на необходимости применения в его деле положений статьи 133 УПК Российской Федерации. Однако выбор нормы права, подлежащей применению, проверка и оценка правоприменительных решений в полномочия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Федерации», не входят. По смыслу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Елаева Ивана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