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186952-П/2015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Дегтярева Александра Анатольевича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А.А.Дегтярева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суда первой инстанции, оставленным без изменения судами вышестоящих инстанций, было отказано в принятии к рассмотрению поданной в порядке статьи 125 УПК Российской Федерации жалобы гражданина А.А.Дегтярева на постановление следователя об отказе в возбуждении уголовного дела по заявлению о применении в отношении А.А.Дегтярева недозволенных методов расследования в ходе досудебного производства по его уголовному делу. Суды сослались на то, что обжалуемое 2 постановление уже было предметом судебной проверки по жалобе адвоката заявителя, поданной после постановления приговора.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Дегтярева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