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закрытого акционерного общества «Недвижимость-М» о разъяснении Постановления Конституционного Суда Российской Федерации от 31 января 2011 года № 1-П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Н.В.Мельникова, Ю.Д.Рудкина, О.С.Хохряковой, В.Г.Ярославцева, рассмотрев вопрос о возможности принятия ходатайства ЗАО «Недвижимость-М»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статьи 83 Федерального конституционного закона «О Конституционном Суде Российской Федерации», официальное разъяснение Конституционным Судом Российской Федерации вынесенного им решения дается только в рамках предмета этого решения и лишь по тем требующим дополнительного истолкования вопросам, которые были предметом рассмотрения в судебном заседании; ходатайство о разъяснении не подлежит удовлетворению, если поставленные в нем вопросы не требуют какого-либо дополнительного истолкования решения по существу. Постановлением Конституционного Суда Российской Федерации от 31 января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закрытого акционерного общества «Недвижимость-М» о разъяснении Постановления Конституционного Суда Российской Федерации от 31 января 2011 года № 1- П.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