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284-П/2007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Белоногова Анатолия Николаевича, Гамзы Геннадия Ефимовича и других на нарушение их конституционных прав частью второй статьи 1 Закона Амурской области «О регулировании отдельных вопросов деятельности областного Совета народных депутатов»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 А.Н.Белоногова, Г.Е.Гамзы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А.Н.Белоногов, Г.Е.Гамза, Г.Ф.Гупенко, Ю.В.Кузнецов, Г.В.Симонов и В.В.Хахин, являющиеся депутатами Амурского областного Совета народных депутатов,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гарантиях реализации депутатами законодательных (представительных) органов субъектов Российской Федерации права на осуществление своих полномочий на профессиональной постоянной основе неоднократно рассматривался Конституционным Судом Российской Федерации. В Постановлении от 22 января 2002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взаимосвязанных положений статьи 125 (части 4 и 6) Конституции Российской Федерации, статей 6, 43, 79, 80 и 100 Федерального конституционного закона «О Конституционном Суде Российской Федерации», решения Конституционного Суда Российской Федерации, а значит, и изложенные в них правовые позиции обязательны на всей территории Российской Федерации для всех представительных, исполнительных и судебных органов государственной власти. Это требование относится как к постановлениям Конституционного Суда Российской Федерации, так и к решениям, принимаемым в иной форме (заключение, определение). Это означает, что акты субъектов Российской Федерации, регламентирующие условия и порядок формирования действующей на профессиональной постоянной основе части законодательного (представительного) органа субъекта Российской Федерации, подлежат корректировке с учетом правовых позиций, сформулированных в указанных решениях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Таким образом, в силу правовых позиций, изложенных Конституционным Судом Российской Федерации в ранее принятых решениях, в действующей системе федерального правового регулирования часть вторая статьи 1 Закона Амурской области «О регулировании отдельных вопросов деятельности областного Совета народных депутатов» не может 6 служить основанием ограничения права депутата Амурского областного Совета народных депутатов на осуществление своих полномочий на профессиональной постоянной основе и по-иному истолковываться в законодательстве Амурской области и правоприменительной практике. Исходя из изложенного и руководствуясь статьей 6, пунктом 3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 Белоногова Анатолия Николаевича, Гамзы Геннадия Ефимовича, Гупенко Геннадия Федоровича, Кузнецова Юрия Викторовича, Симонова Геннадия Владимировича и Хахина Виктора Владимировича не подлежащей дальнейшему рассмотрению в заседании Конституционного Суда Российской Федерации, поскольку для разрешения поставленного заявителями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 и официальных изданиях органов государственной власти Амурской области.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