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141184-П/2013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Петровой Надежды Сергеевны на нарушение ее конституционных прав пунктом 12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по требованию гражданки Н.С.Петровой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Н.С.Петрова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Н.С.Петровой материалы, не находит оснований для принятия ее жалобы к рассмотрению. Как неоднократно отмечал Конституционный Суд Российской Федерации в своих определениях, в действующей системе пенсионного 3 обеспечения установление для лиц, осуществлявших педагогическую деятельность в учреждениях для детей, льготных условий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выполнение которой сопряжено с повышенными психофизиологическими нагрузками, обусловленными характером профессиональной деятельности, а именно деятельности, связанной с воспитанием детей (педагогической деятельности). Выделение в особую категорию лиц, имеющих право на досрочное пенсионное обеспечение по старости, отдельных работников, осуществляющих педагогическую деятельность, фактически основанное на учете особенностей выполняемой ими работы, а также профиля учреждения, в котором осуществляется их трудовая деятельность, само по себе не может расцениваться как нарушение принципа равенства всех перед законом (статья 19, часть 1, Конституции Российской Федерации) либо как ограничение права граждан на пенсионное обеспечение (статья 39, часть 1, Конституции Российской Федерации). Определение же того, какого рода профессиональная деятельность сопряжена с повышенными психофизиологическими нагрузками, связано с установлением объективных критериев оценки характера труда в той или иной должности и его условий, зависит от вида и профиля соответствующего учреждения и относится к компетенции Правительства Российской Федерации. Постановление Правительства Российской Федерации от 22 сентября 1999 года №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4 детей» предусматривало включение в выслугу, дающую право на пенсию за выслугу лет в связи с педагогической деятельностью в школах и других учреждениях для детей, работы в должности педагога дополнительного образования в образовательных учреждениях дополнительного образования детей. С принятием постановления Правительства Российской Федерации от 1 февраля 2001 года № 79 «О внесении изменений и дополнений в постановление Правительства Российской Федерации от 22 сентября 1999 года № 1067» работа в должности педагога дополнительного образования в учреждениях дополнительного образования детей за периоды с 1 ноября 1999 года по 31 декабря 2000 года включалась в специальный стаж без ограничений, а начиная с 1 января 2001 года – при условии наличия у гражданина выслуги продолжительностью не менее 16 лет 8 месяцев и факта работы в данной должности в период с 1 ноября 1999 года по 31 декабря 2000 года. Для граждан, которые в период до 31 декабря 2000 года занимали должность педагога дополнительного образования в учреждениях дополнительного образования детей, Правительство Российской Федерации в названном постановлении предусмотрело возможность зачета в выслугу лет периодов работы после 1 января 2001 года в этой должности. Оспариваемая заявительницей норма фактически воспроизводит данное положение постановления Правительства Российской Федерации от 22 сентября 1999 года № 1067 в редакции постановления Правительства Российской Федерации от 1 февраля 2001 года № 79. Введение в действие указанного изменения правового регулирования сопровождается установлением специальной гарантии для лиц, длительное время проработавших в учреждениях для детей и с 1 ноября 1999 года по 31 декабря 2000 года занимавших должности педагогов дополнительного образования в учреждениях дополнительного образования детей. Таким образом обеспечивалась необходимая стабильность в правовом регулировании, а для граждан создавалась возможность адаптироваться к изменившимся условиям их пенсионного обеспечения (определения 5 Конституционного Суда Российской Федерации от 16 апреля 2009 года № 567- О-О, от 17 ноября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Петровой Надежды Сергеевны,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