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140055-П/2013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Рябинина Дениса Александровича на нарушение его конституционных прав частью 1 статьи 25.1, статьями 25.6 и 25.12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к рассмотрению жалобы гражданина Д.А.Рябинина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Д.А.Рябининым материалы, не находит оснований для принятия его жалобы к рассмотрению. В соответствии с частью 1 статьи 25.1 КоАП Российской Федерации лицо, в отношении которого ведется производство по делу об административном правонарушении, вправе заявлять ходатайства и пользоваться юридической помощью защитника. Реализуя данные права, указанное лицо может заявить ходатайство об отложении рассмотрения дела об административном правонарушении в связи с необходимостью воспользоваться помощью защитника. В силу части 1 статьи 24.4 названного Кодекса данное ходатайство подлежит обязательному рассмотрению судьей, органом, должностным лицом, в производстве которых находится дело, что, однако, не предполагает их обязательное удовлетворение (определения Конституционного Суда Российской Федерации от 16 февраля 2012 года Что касается оспариваемых заявителем статей 25.6 и 25.12 КоАП Российской Федерации, то они не предполагают участия в деле должностного лица (в том числе в качестве свидетеля), если оно лично, прямо или косвенно, заинтересовано в его разрешении. Если же такая заинтересованность имеется, то в силу названного Кодекса должностное лицо обязано заявить самоотвод (пункт 2 части 1 статьи 29.2 и часть 1 статьи 29.3). Кроме того, если усматривается заинтересованность должностного лица в том или ином разрешении дела, то ему может быть заявлен отвод со стороны лица, в отношении которого ведется производство по делу об административном правонарушении (часть 2 статьи 29.3). Из приведенных законоположений следует, что законодательство об административных правонарушениях исключает возможность рассмотрения дела об административном правонарушении должностным лицом, заинтересованным в его разрешении. Это означает, что лицо, рассматривающее дело об административном правонарушении, не может являться его участником и обладать каким-либо иным процессуальным статусом, в том числе выступать свидетелем по данному делу. Проверка же законности и обоснованности решений, принятых по делу заявителя (в том числе с точки зрения правомерности участия в его деле должностных лиц в качестве свидетелей), к компетенции Конституционного Суда Российской Федерации не относится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5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Рябинина Дениса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