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15451-П/2006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октября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Щербинина Алексея Валерьевича на нарушение его конституционных прав положениями части третьей статьи 50, части шестой статьи 114, пункта 8 части второй статьи 131 и части второй статьи 248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гражданина А.В.Щербинина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Центрального районного суда города Челябинска гражданин А.В.Щербинин, привлеченный в качестве обвиняемого по уголовному делу, был временно отстранен от должности прокурора города Коркино Челябинской области. При этом в соответствии с частью шестой статьи 114 и пунктом 8 части второй статьи 131 УПК Российской Федерации на период отстранения от должности ему было 2 назначено ежемесячное государственное пособие в размере пяти минимальных размеров оплаты труда, что значительно меньше получаемого им по должности денежного содержания. Полагая, что таким решением нарушаются его права, гарантированные статьями 21 (часть 1), 37 (часть 3), 49 (часть 1) и 55 (части 2 и 3) Конституции Российской Федерации, А.В.Щербинин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А.В.Щербининым материалы, не находит оснований для принятия его жалоб к рассмотрению. В соответствии с пунктом 3 части первой статьи 111 и статьей 114 УПК Российской Федерации в целях обеспечения установленного данным Кодексом порядка уголовного судопроизводства по постановлению суда к 3 подозреваемому или обвиняемому может быть применена мера процессуального принуждения в виде временного отстранения от должности. Она подлежит применению при наличии достаточных оснований полагать, что подозреваемый, обвиняемый, оставаясь на занимаемой им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Ни сами по себе названные нормы, ни вытекающие из них неблагоприятные для подозреваемого или обвиняемого последствия – с учетом целей применения закрепленной в них меры процессуального принуждения – не могут расцениваться как возложение на него ответственности за инкриминируемое ему преступление и, соответственно, как акт признания подозреваемого (обвиняемого), вопреки статье 49 (часть 1) Конституции Российской Федерации, виновным в совершении преступления. Кроме того, как следует из представленных Верховным Судом Российской Федерации дополнительных материалов по жалобе А.В.Щербинина, апелляционным решением Центрального районного суда города Челябинска от 11 мая 2006 года было признано, что размер денежного пособия, выплачиваемого А.В.Щербинину за время его отстранения от должности прокурора города Коркино Челябинской области, должен исчисляться исходя не из пяти минимальных размеров оплаты труда, как это установлено пунктом 8 части второй статьи 131 УПК Российской Федерации, а из денежного содержания в размере должностного оклада, доплат за классный чин и выслугу лет, как предусматривается пунктом 1 статьи 42 Федерального закона «О прокуратуре Российской Федерации». В связи с этим судом было решено взыскать с прокуратуры Челябинской области в пользу А.В.Щербинина разницу между подлежащим выплате ему в период 4 временного отстранения от должности денежным содержанием и суммой выплачиваемого ежемесячного государственного пособия. Поскольку, таким образом, права А.В.Щербинина, в связи с нарушением которых им оспаривается конституционность части шестой статьи 114 и части второй статьи 131 УПК Российской Федерации, были восстановлены решениями судов общей юрисдикции, отсутствует необходимость использования для защиты этих прав механизма конституционного судопроизводства. Закрепленное в статье 48 (часть 2) Конституции Российской Федерации право пользоваться помощью адвоката (защитника), как указано в Постановлении Конституционного Суда Российской Федерации от 28 января 1997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Щербинина Алексея Валерьевича,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