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Абрамовой Юлии Александровны, Беляева Валентина Федоровича и других на нарушение их конституционных прав пунктами 2, 3 и 8 cтатьи 117 Федерального закона «О федеральном бюджете на 2007 год» и пунктами 2, 3, 4 и 9 Правил выплаты в 2007 году отдельным категориям граждан Российской Федерации предварительной компенсации (компенсации) по вкладам в Сберегательном банке Российской Федерации, являющимся гарантированными сбережениями в соответствии с Федеральным законом «О восстановлении и защите сбережений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 Ю.А.Абрамовой, В.Ф.Беляева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Верховного Суда Российской Федерации от 28 мая 2007 года гражданам Ю.А.Абрамовой, В.Ф.Беляеву и другим было отказано в принятии заявления об оспаривании пунктов 2–5 и 9 Правил 2 выплаты в 2007 году отдельным категориям граждан Российской Федерации предварительной компенсации (компенсации) по вкладам в Cберегательном банке Российской Федерации, являющимся гарантированными сбережениями в соответствии с Федеральным законом «О восстановлении и защите сбережений граждан Российской Федерации» (утверждены постановлением Правительства Российской Федерации от 6 апреля 2007 года № 201). Суд, указав, в частности, что положения пунктов 2, 4, 5 и 9 Правил воспроизводят положения пунктов 2, 3 и 8 cтатьи 117 Федерального закона «О федеральном бюджете на 2007 год», исходил из того, что податели заявления, по существу, оспаривают федеральный закон, а федеральные законы могут быть проверены только Конституционным Судом Российской Федерации на соответствие Конституции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Вопрос о восстановлении и защите сбережений граждан уже был предметом исследования Конституционного Суда Российской Федерации, который в Определении от 11 мая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Абрамовой Юлии Александровны, Беляева Валентина Федоровича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