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17134-П/2008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Колкаева Андрея Ивановича на нарушение его конституционных прав положениями раздела V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2002−2010 годы, пункта 6 Правил обеспечения жильем за счет средств федерального бюджета нуждающихся в улучшении жилищных условий граждан, подвергшихся радиационному воздействию вследствие катастрофы на Чернобыльской АЭС, аварии на производственном объединении «Маяк», и приравненных к ним лиц, и пунктов 13 и 15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2002−2010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А.И.Колкаева вопрос о возможности принятия его жалобы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Верховного Суда Российской Федерации от 25 января 2007 года гражданину А.И.Колкаеву было отказано в удовлетворении заявления о признании недействующими приложения к приказу Министра регионального развития Российской Федерации от 26 января 2006 года № 8 в части, касающейся размера средней рыночной стоимости 1 кв. м общей площади жилья в Кировской области в I квартале 2006 года, необходимой для расчета размеров безвозмездных субсидий на приобретение жилых помещений всеми категориями граждан, которым указанные субсидии предоставляются за счет средств федерального бюджета (12 580 руб.), и приложения к приказу Министра регионального развития Российской Федерации от 13 апреля 2006 года № 41 в части, касающейся средней рыночной стоимости 1 кв. м общей площади жилья в Кировской области, рассчитываемой для тех же целей во II квартале 2006 года (12 850 руб.).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Неконституционность оспариваемых в жалобе нормативных положений заявитель усматривает в том, что они лишают участников ликвидации катастрофы на Чернобыльской АЭС и приравненных к ним лиц, проживающих на момент выдачи сертификата в населенных пунктах, в которых средняя рыночная стоимость 1 кв. м жилого помещения выше, чем в целом по соответствующему субъекту Российской Федерации, возможности приобрести именно в этих населенных пунктах на предоставленную субсидию – без использования собственных (заемных) средств – пригодное для постоянного проживания жилое помещение установленного размера. При этом заявитель ссылается на правовую позицию, изложенную в Определении Конституционного Суда Российской Федерации от 11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Колкаева Андрея Ивановича,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