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85651-П/2011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Михаила Георгиевича на нарушение его конституционных прав пунктом 2 статьи 271 Федерального закона «О трудовых пенсиях в Российской Федерации» и абзацем пятым пункта 5 Положения о порядке назначения и выплаты пенсии за выслугу лет работникам летно-испытательного состава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М.Г.Андреева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М.Г.Андреевым материалы, не находит оснований для принятия его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к компетенции законодателя (статья 39, часть 2). При этом 3 федеральный законодатель вправе предусматривать как общие условия назначения пенсий, так и особенности приобретения права на пенсию для некоторых категорий граждан, в том числе исходя из характера выполняемой профессиональной деятельности, включая льготные условия назначения пенсии. Так, в статье 271 Федерального закона «О трудовых пенсиях в Российской Федерации» законодатель закрепил право граждан из числа летно-испытательного состава, непосредственно занятых в летных испытаниях (исследованиях) опытной и серийной авиационной, аэрокосмической, воздухоплавательной и парашютно-десантной техники, при наличии необходимой продолжительности стажа работы на назначение трудовой пенсии по старости независимо от возраста (пункт 1), а также определил полномочия Правительства Российской Федерации по утверждению списка соответствующих должностей, с учетом которых назначается трудовая пенсия по старости, и правил исчисления периодов работы (деятельности) и назначения указанной пенсии (пункт 2). Действуя в пределах предоставленного ему полномочия, Правительство Российской Федерации в постановлении от 2 ноября 2009 года № 883 «О некоторых вопросах пенсионного обеспечения граждан из числа космонавтов и работников летно-испытательного состава» установило, в частности, возможность зачета в стаж работы в летно-испытательном составе, дающей право на досрочное назначение трудовой пенсии по старости, периодов работы (службы) и иных периодов, предусмотренных абзацами вторым–шестым пункта 5 Положения о порядке назначения и выплаты пенсий за выслугу лет работникам летно-испытательного состава. К числу таких периодов, в соответствии с абзацем пятым пункта 5 названного Положения, относится и время обучения в высших и средних учебных заведениях авиации, включая Школу летчиков-испытателей (Центр подготовки летного состава) им. А.В.Федотова. При этом работникам летно- испытательного состава указанный период засчитывается в выслугу лет (стаж работы) в случае, если ему предшествовала работа в должностях 4 летного состава, а летчикам-испытателям, штурманам-испытателям – независимо от этого условия. Такое правовое регулирование направлено на реализацию права граждан из числа летно-испытательного состава на досрочное пенсионное обеспечение и максимально возможный учет в этих целях различных видов деятельности, не связанных непосредственно с работой (службой) в летно- испытательном составе, и не может рассматриваться как нарушающее их конституционные права. Разрешение же вопросов о возможности отнесения учебного заведения, в котором проходил обучение заявитель, к числу высших и средних учебных заведений авиации, а также о характере выполняемой им впоследствии работы (службы) связано с оценкой и исследованием фактических обстоятельств и тем самым – с проверкой законности и обоснованности решений правоприменительных органов, в том числе судов общей юрисдикции, что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Михаила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