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157250-П/2014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Дениса Александровича на нарушение его конституционных прав частью 1 статьи 12.7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Д.А.Мельниковым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