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15418-П/2005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7 мая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Аликова Владимира Ивановича на нарушение его конституционных прав положениями постановления Правительства Российской Федерации от 7 мая 2005 года № 292 «Об индексации в 2005 году размеров компенсаций и иных выплат гражданам, подвергшимся воздействию радиации вследствие катастрофы на Чернобыльской АЭС»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Л.О.Красавчиковой, С.П.Маврина, Н.В.Мельникова, Ю.Д.Рудкина, Н.В.Селезнева, А.Я.Сливы, В.Г.Стрекозова, О.С.Хохряковой, Б.С.Эбзеева, В.Г.Ярославцева, рассмотрев по требованию гражданина В.И.Аликова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В.И.Аликов – ветеран подразделений особого риска (группа инвалидности и степень утраты трудоспособности ему не установлены) просит признать не соответствующим Конституции Российской Федерации постановление Правительства Российской Федерации от 7 мая 2005 года № 292 «Об индексации в 2005 году размеров компенсаций и иных выплат гражданам, подвергшимся воздействию радиации вследствие 2 катастрофы на Чернобыльской АЭС», поскольку в нем не предусмотрено право ветеранов из подразделений особого риска на получение ежемесячной денежной компенсации в возмещение вреда, причиненного здоровью в связи с радиационным воздействием, хотя в соответствии с Постановлением Верховного Совета Российской Федерации от 27 декабря 1991 года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они приравнены к инвалидам-чернобыльцам.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заявителя о том, что его жалоба не соответствует требованиям названного Федерального конституционного закона.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В.И.Аликовым материалы, не находит оснований для принятия его жалобы к рассмотрению. В соответствии со статьей 96 Федерального конституционного закона «О Конституционном Суде Российской Федерации» к жалобе гражданина на нарушение конституционных прав и свобод должна быть приложена копия официального документа, подтверждающего применение либо возможность применения оспариваемого нормативного правового акта в деле заявителя. Гражданином В.И.Аликовым, несмотря на уведомление Секретариата Конституционного Суда Российской Федерации, документы, подтверждающие применение в его деле положений постановления Правительства Российской Федерации от 7 мая 2005 года № 292, не представлены.</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силу статьи 125 (часть 4) Конституции Российской Федерации, пункта 3 части первой статьи 3, статей 96 и 97 Федерального конституционного закона «О Конституционном Суде Российской Федерации» гражданин вправе обратиться в</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Вопрос о праве ветеранов из подразделений особого риска на ежемесячную денежную компенсацию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зависимости от группы инвалидности, предусмотренную пунктом 15 части первой статьи 14 Закона Российской Федерации «О социальной защите граждан, подвергшихся воздействию радиации вследствие катастрофы на Чернобыльской АЭС», уже был предметом рассмотрения Конституционного Суда Российской Федерации. В Определении от 7 октября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Аликова Владимира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